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6F3" w:rsidRPr="002A46F3" w:rsidRDefault="002A46F3" w:rsidP="002A46F3">
      <w:pPr>
        <w:spacing w:after="0" w:line="360" w:lineRule="auto"/>
        <w:jc w:val="center"/>
        <w:rPr>
          <w:rFonts w:asciiTheme="majorBidi" w:hAnsiTheme="majorBidi" w:cstheme="majorBidi"/>
          <w:b/>
          <w:bCs/>
          <w:color w:val="1B1B1B"/>
          <w:sz w:val="28"/>
          <w:szCs w:val="28"/>
          <w:shd w:val="clear" w:color="auto" w:fill="FFFFFF"/>
        </w:rPr>
      </w:pPr>
      <w:r w:rsidRPr="002A46F3">
        <w:rPr>
          <w:rFonts w:asciiTheme="majorBidi" w:hAnsiTheme="majorBidi" w:cstheme="majorBidi"/>
          <w:b/>
          <w:bCs/>
          <w:color w:val="1B1B1B"/>
          <w:sz w:val="28"/>
          <w:szCs w:val="28"/>
          <w:shd w:val="clear" w:color="auto" w:fill="FFFFFF"/>
        </w:rPr>
        <w:t>The Impact of service quality and customer satisfaction on loyalty: an empirical study on passengers of Etihad airline</w:t>
      </w:r>
    </w:p>
    <w:p w:rsidR="002A46F3" w:rsidRPr="002A46F3" w:rsidRDefault="002A46F3" w:rsidP="002A46F3">
      <w:pPr>
        <w:spacing w:after="0" w:line="360" w:lineRule="auto"/>
        <w:jc w:val="center"/>
        <w:rPr>
          <w:rFonts w:asciiTheme="majorBidi" w:hAnsiTheme="majorBidi" w:cstheme="majorBidi"/>
          <w:color w:val="1B1B1B"/>
          <w:sz w:val="24"/>
          <w:szCs w:val="24"/>
          <w:shd w:val="clear" w:color="auto" w:fill="FFFFFF"/>
        </w:rPr>
      </w:pPr>
    </w:p>
    <w:p w:rsidR="003069C9" w:rsidRPr="002A46F3" w:rsidRDefault="003069C9" w:rsidP="002A46F3">
      <w:pPr>
        <w:pStyle w:val="ListParagraph"/>
        <w:numPr>
          <w:ilvl w:val="1"/>
          <w:numId w:val="5"/>
        </w:num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Introduction and Background of </w:t>
      </w:r>
      <w:r w:rsidR="007F4465" w:rsidRPr="002A46F3">
        <w:rPr>
          <w:rFonts w:asciiTheme="majorBidi" w:hAnsiTheme="majorBidi" w:cstheme="majorBidi"/>
          <w:b/>
          <w:sz w:val="24"/>
          <w:szCs w:val="24"/>
        </w:rPr>
        <w:t xml:space="preserve">the </w:t>
      </w:r>
      <w:r w:rsidRPr="002A46F3">
        <w:rPr>
          <w:rFonts w:asciiTheme="majorBidi" w:hAnsiTheme="majorBidi" w:cstheme="majorBidi"/>
          <w:b/>
          <w:sz w:val="24"/>
          <w:szCs w:val="24"/>
        </w:rPr>
        <w:t>study</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airline industry has been on a constant growth since the Second World War. The main purpose of this paper is to analyze the impacts of service quality and customer satisfaction on customer loyalty in the Etihad airline.  In this paper, we shall major on the competitive advantage which then Etihad Airline has created over the other airlines through quality pre-flight, in-flight, and post-flight services such as luggage handling, seat comfort, staff services, food and refreshments, inflight entertainment, all being offered at a low cost. Studies have indicated that there is a proposed </w:t>
      </w:r>
      <w:proofErr w:type="spellStart"/>
      <w:r w:rsidR="003069C9" w:rsidRPr="002A46F3">
        <w:rPr>
          <w:rFonts w:asciiTheme="majorBidi" w:hAnsiTheme="majorBidi" w:cstheme="majorBidi"/>
          <w:sz w:val="24"/>
          <w:szCs w:val="24"/>
        </w:rPr>
        <w:t>logit</w:t>
      </w:r>
      <w:proofErr w:type="spellEnd"/>
      <w:r w:rsidR="003069C9" w:rsidRPr="002A46F3">
        <w:rPr>
          <w:rFonts w:asciiTheme="majorBidi" w:hAnsiTheme="majorBidi" w:cstheme="majorBidi"/>
          <w:sz w:val="24"/>
          <w:szCs w:val="24"/>
        </w:rPr>
        <w:t xml:space="preserve"> model that sufficiently explains the relationship between the quality of all flight services and the value of money in the business passengers. Additionally, the investigation provides a detailed understanding of the way passengers perceive the quality of all light services in the business class. The study indicates that seat comfort is the greatest impact on customer satisfaction over the value of money. We shall be analyzing if the Etihad airlines have realized this and created a balance between the quality of in-flight services and the value of money for each, especially in the business class.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 to a service quality benchmarking report, Etihad airlines have been able to outperform its rivals such as the British Airways and Qatar airways. Ethos consultancy firm, a customer service consultancy firm has carried out an independent study to analyze a comprehensive list of service quality criteria that captures the satisfaction of </w:t>
      </w:r>
      <w:r w:rsidR="007F4465" w:rsidRPr="002A46F3">
        <w:rPr>
          <w:rFonts w:asciiTheme="majorBidi" w:hAnsiTheme="majorBidi" w:cstheme="majorBidi"/>
          <w:sz w:val="24"/>
          <w:szCs w:val="24"/>
        </w:rPr>
        <w:t>passengers on</w:t>
      </w:r>
      <w:r w:rsidR="003069C9" w:rsidRPr="002A46F3">
        <w:rPr>
          <w:rFonts w:asciiTheme="majorBidi" w:hAnsiTheme="majorBidi" w:cstheme="majorBidi"/>
          <w:sz w:val="24"/>
          <w:szCs w:val="24"/>
        </w:rPr>
        <w:t xml:space="preserve"> all critical areas throughout a normal flight experience. Etihad airlines have performed very commendably in ensuring they offer quality services that satisfy their customers, hence increasing customer loyalty and creating a competitive advantage over the other airline companies. Despite that the airline has contented with its service quality performance throughout a very busy period, reports show that there is still a long way to go. This means that there is still room for improvement and consistency for the airline.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2A46F3" w:rsidRDefault="002A46F3" w:rsidP="002A46F3">
      <w:pPr>
        <w:spacing w:after="0" w:line="360" w:lineRule="auto"/>
        <w:jc w:val="both"/>
        <w:rPr>
          <w:rFonts w:asciiTheme="majorBidi" w:hAnsiTheme="majorBidi" w:cstheme="majorBidi"/>
          <w:b/>
          <w:sz w:val="24"/>
          <w:szCs w:val="24"/>
        </w:rPr>
      </w:pP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lastRenderedPageBreak/>
        <w:t>1.2 Airlines of the United Arab Emirates</w:t>
      </w: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4465" w:rsidRPr="002A46F3">
        <w:rPr>
          <w:rFonts w:asciiTheme="majorBidi" w:hAnsiTheme="majorBidi" w:cstheme="majorBidi"/>
          <w:sz w:val="24"/>
          <w:szCs w:val="24"/>
        </w:rPr>
        <w:t xml:space="preserve">The </w:t>
      </w:r>
      <w:r w:rsidR="003069C9" w:rsidRPr="002A46F3">
        <w:rPr>
          <w:rFonts w:asciiTheme="majorBidi" w:hAnsiTheme="majorBidi" w:cstheme="majorBidi"/>
          <w:sz w:val="24"/>
          <w:szCs w:val="24"/>
        </w:rPr>
        <w:t xml:space="preserve">United </w:t>
      </w:r>
      <w:r w:rsidR="007F4465" w:rsidRPr="002A46F3">
        <w:rPr>
          <w:rFonts w:asciiTheme="majorBidi" w:hAnsiTheme="majorBidi" w:cstheme="majorBidi"/>
          <w:sz w:val="24"/>
          <w:szCs w:val="24"/>
        </w:rPr>
        <w:t>Arab</w:t>
      </w:r>
      <w:r w:rsidR="003069C9" w:rsidRPr="002A46F3">
        <w:rPr>
          <w:rFonts w:asciiTheme="majorBidi" w:hAnsiTheme="majorBidi" w:cstheme="majorBidi"/>
          <w:sz w:val="24"/>
          <w:szCs w:val="24"/>
        </w:rPr>
        <w:t xml:space="preserve"> </w:t>
      </w:r>
      <w:r w:rsidR="007F4465" w:rsidRPr="002A46F3">
        <w:rPr>
          <w:rFonts w:asciiTheme="majorBidi" w:hAnsiTheme="majorBidi" w:cstheme="majorBidi"/>
          <w:sz w:val="24"/>
          <w:szCs w:val="24"/>
        </w:rPr>
        <w:t>Emirates</w:t>
      </w:r>
      <w:r w:rsidR="003069C9" w:rsidRPr="002A46F3">
        <w:rPr>
          <w:rFonts w:asciiTheme="majorBidi" w:hAnsiTheme="majorBidi" w:cstheme="majorBidi"/>
          <w:sz w:val="24"/>
          <w:szCs w:val="24"/>
        </w:rPr>
        <w:t xml:space="preserve"> is one of the most developed global markets which attract global tourists. Due to this, its airline services have developed to meet the requirements of its dynamic travelers. This has resulted in the progressive emergent of low cost and quality service airlines in the UAE. The major airline operators in the UAE are Air Arabia, </w:t>
      </w:r>
      <w:r w:rsidR="007F4465" w:rsidRPr="002A46F3">
        <w:rPr>
          <w:rFonts w:asciiTheme="majorBidi" w:hAnsiTheme="majorBidi" w:cstheme="majorBidi"/>
          <w:sz w:val="24"/>
          <w:szCs w:val="24"/>
        </w:rPr>
        <w:t>Fly Dubai</w:t>
      </w:r>
      <w:r w:rsidR="003069C9" w:rsidRPr="002A46F3">
        <w:rPr>
          <w:rFonts w:asciiTheme="majorBidi" w:hAnsiTheme="majorBidi" w:cstheme="majorBidi"/>
          <w:sz w:val="24"/>
          <w:szCs w:val="24"/>
        </w:rPr>
        <w:t xml:space="preserve">, Emirates, and Etihad airlines. For this research study, we shall access the impacts of </w:t>
      </w:r>
      <w:r w:rsidR="00BB0AFD" w:rsidRPr="002A46F3">
        <w:rPr>
          <w:rFonts w:asciiTheme="majorBidi" w:hAnsiTheme="majorBidi" w:cstheme="majorBidi"/>
          <w:sz w:val="24"/>
          <w:szCs w:val="24"/>
        </w:rPr>
        <w:t xml:space="preserve">service quality on customer satisfaction and customer loyalty at Etihad airlines. </w:t>
      </w: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 Etihad Airlines </w:t>
      </w:r>
      <w:r w:rsidR="002A46F3">
        <w:rPr>
          <w:rFonts w:asciiTheme="majorBidi" w:hAnsiTheme="majorBidi" w:cstheme="majorBidi"/>
          <w:b/>
          <w:sz w:val="24"/>
          <w:szCs w:val="24"/>
        </w:rPr>
        <w:t xml:space="preserve">in </w:t>
      </w:r>
      <w:r w:rsidR="002A46F3" w:rsidRPr="002A46F3">
        <w:rPr>
          <w:rFonts w:asciiTheme="majorBidi" w:hAnsiTheme="majorBidi" w:cstheme="majorBidi"/>
          <w:b/>
          <w:sz w:val="24"/>
          <w:szCs w:val="24"/>
        </w:rPr>
        <w:t>United Arab emirate</w:t>
      </w:r>
    </w:p>
    <w:p w:rsidR="003069C9" w:rsidRPr="002A46F3" w:rsidRDefault="002A46F3" w:rsidP="002A46F3">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1.2.1.1 </w:t>
      </w:r>
      <w:r w:rsidR="003069C9" w:rsidRPr="002A46F3">
        <w:rPr>
          <w:rFonts w:asciiTheme="majorBidi" w:hAnsiTheme="majorBidi" w:cstheme="majorBidi"/>
          <w:b/>
          <w:sz w:val="24"/>
          <w:szCs w:val="24"/>
        </w:rPr>
        <w:t xml:space="preserve">Service Quality </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ranges for the services they receive. This is a concept that builds upon the justification based on where different customers can be categorized. As a result, the Etihad airline has focused on implementing a strategic initiative that addresses the evolution occurring in the consumer market and its contribution to the purchasing power of the customers. </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increase in competition in the airline industry has rendered the intervention of other stakeholders such as the government into the implementation of policies that support a competitive and professional environment within the airline services. This has created an excellent opportunity for Etihad airlines to spearhead its competitive environment through quality service and consumer satisfaction, hence being able to influence the dynamics of its consumer market even more. The global dynamism of the consumer market as well as the market share competition has promoted Etihad airlines towards the streamlining of its resources based on cost efficiency. Technological advancement has also enabled Etihad airlines to improve the quality of their services and still reduce their costs of operation.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Research shows that Etihad airlines focus on the proficient investment of resources upon the implementation of strategic plans which nurture competitive advantage for the company. As a </w:t>
      </w:r>
      <w:r w:rsidR="003069C9" w:rsidRPr="002A46F3">
        <w:rPr>
          <w:rFonts w:asciiTheme="majorBidi" w:hAnsiTheme="majorBidi" w:cstheme="majorBidi"/>
          <w:sz w:val="24"/>
          <w:szCs w:val="24"/>
        </w:rPr>
        <w:lastRenderedPageBreak/>
        <w:t xml:space="preserve">result, Etihad Airlines has evolved along with the evolutionary trend of consumer market mainly through service quality upgrade and price range differentiation offers, which give a wide choice for the various customers. Essentially, research has blended the idea of acquiring intense information and sharing it with the gradient of loyalty mainly because loyal customers give referrals to their friends based on how they have been satisfied. As a result, the market share of Etihad Airline Company has expanded on a cost-effective approach.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Narrowing down into the role played by service quality in the Etihad airline company, this dissertation analyses the importance/impact of ensuring customer satisfaction on the loyalty of these airline passengers. The ability of Etihad Airlines to attain customer satisfaction in the services it offers to them, other aspects of customer attraction, maintenance, and improvement associated with creating a </w:t>
      </w:r>
      <w:proofErr w:type="gramStart"/>
      <w:r w:rsidR="003069C9" w:rsidRPr="002A46F3">
        <w:rPr>
          <w:rFonts w:asciiTheme="majorBidi" w:hAnsiTheme="majorBidi" w:cstheme="majorBidi"/>
          <w:sz w:val="24"/>
          <w:szCs w:val="24"/>
        </w:rPr>
        <w:t>conducive</w:t>
      </w:r>
      <w:proofErr w:type="gramEnd"/>
      <w:r w:rsidR="003069C9" w:rsidRPr="002A46F3">
        <w:rPr>
          <w:rFonts w:asciiTheme="majorBidi" w:hAnsiTheme="majorBidi" w:cstheme="majorBidi"/>
          <w:sz w:val="24"/>
          <w:szCs w:val="24"/>
        </w:rPr>
        <w:t xml:space="preserve"> working environment between the service providers and the airline services consumers has enabled the company to attain a positive perception from the consumers. The company has considered customer feedback as a factor to keenly pay attention to since it gives it an understanding of its customers which enables it to make efforts towards the ultimate satisfaction of its customers and hence the development of customer loyalty for the long-term sustainability of the company-customer relationship.</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provision of long-term customer satisfaction in the airline industry requires high consistency in the quality of service offered. Etihad Airlines has realized that customer satisfaction is a very essential tool in creating a competitive advantage. 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Etihad airline customers but also improved the profit levels of the company. Consequently, the consumer interventions of Etihad airlines have led to the creation of positive perceptions about the company, which continue to enhance the loyalty of its customers.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Focusing on the significant market share on a global scale as well as a full service and low-cost airline, Etihad airline has been able to establish and maintain ideological service strategies which enhance its competence. As a result, the philosophy of customer satisfaction has been able </w:t>
      </w:r>
      <w:r w:rsidR="003069C9" w:rsidRPr="002A46F3">
        <w:rPr>
          <w:rFonts w:asciiTheme="majorBidi" w:hAnsiTheme="majorBidi" w:cstheme="majorBidi"/>
          <w:sz w:val="24"/>
          <w:szCs w:val="24"/>
        </w:rPr>
        <w:lastRenderedPageBreak/>
        <w:t xml:space="preserve">to significantly influence the interaction between service quality and customer satisfaction at Etihad airline, enhancing the competence level of the airline company. Customer satisfaction has also impacted the alignment of customer feedback mechanisms, allowing the company to serve its customers with the best air travel experience hence referrals keep coming through. </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Over the decades, the Etihad airline has dynamically evolved across a gradient of consumer demands and needs. As a result, the company has emphasized two major factors of enduring customer satisfaction, that is, low-cost services and offering full-service. Etihad airlines have tried 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(Mohamed and </w:t>
      </w:r>
      <w:proofErr w:type="spellStart"/>
      <w:r w:rsidR="003069C9" w:rsidRPr="002A46F3">
        <w:rPr>
          <w:rFonts w:asciiTheme="majorBidi" w:hAnsiTheme="majorBidi" w:cstheme="majorBidi"/>
          <w:sz w:val="24"/>
          <w:szCs w:val="24"/>
        </w:rPr>
        <w:t>Zainol</w:t>
      </w:r>
      <w:proofErr w:type="spellEnd"/>
      <w:r w:rsidR="003069C9" w:rsidRPr="002A46F3">
        <w:rPr>
          <w:rFonts w:asciiTheme="majorBidi" w:hAnsiTheme="majorBidi" w:cstheme="majorBidi"/>
          <w:sz w:val="24"/>
          <w:szCs w:val="24"/>
        </w:rPr>
        <w:t>, 2017).</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1.2.1.2 The current developments of Etihad Airline</w:t>
      </w:r>
    </w:p>
    <w:p w:rsidR="003069C9" w:rsidRDefault="002A46F3" w:rsidP="002A46F3">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Etihad Airlines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Etihad Airlines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003069C9" w:rsidRPr="002A46F3">
        <w:rPr>
          <w:rFonts w:asciiTheme="majorBidi" w:hAnsiTheme="majorBidi" w:cstheme="majorBidi"/>
          <w:sz w:val="24"/>
          <w:szCs w:val="24"/>
          <w:shd w:val="clear" w:color="auto" w:fill="FFFFFF"/>
        </w:rPr>
        <w:t>, (</w:t>
      </w:r>
      <w:proofErr w:type="spellStart"/>
      <w:r w:rsidR="003069C9" w:rsidRPr="002A46F3">
        <w:rPr>
          <w:rFonts w:asciiTheme="majorBidi" w:hAnsiTheme="majorBidi" w:cstheme="majorBidi"/>
          <w:sz w:val="24"/>
          <w:szCs w:val="24"/>
          <w:shd w:val="clear" w:color="auto" w:fill="FFFFFF"/>
        </w:rPr>
        <w:t>Vespermann</w:t>
      </w:r>
      <w:proofErr w:type="spellEnd"/>
      <w:r w:rsidR="003069C9" w:rsidRPr="002A46F3">
        <w:rPr>
          <w:rFonts w:asciiTheme="majorBidi" w:hAnsiTheme="majorBidi" w:cstheme="majorBidi"/>
          <w:sz w:val="24"/>
          <w:szCs w:val="24"/>
          <w:shd w:val="clear" w:color="auto" w:fill="FFFFFF"/>
        </w:rPr>
        <w:t xml:space="preserve">, </w:t>
      </w:r>
      <w:r w:rsidR="003069C9" w:rsidRPr="002A46F3">
        <w:rPr>
          <w:rFonts w:asciiTheme="majorBidi" w:hAnsiTheme="majorBidi" w:cstheme="majorBidi"/>
          <w:i/>
          <w:sz w:val="24"/>
          <w:szCs w:val="24"/>
          <w:shd w:val="clear" w:color="auto" w:fill="FFFFFF"/>
        </w:rPr>
        <w:t>et al</w:t>
      </w:r>
      <w:r w:rsidR="003069C9" w:rsidRPr="002A46F3">
        <w:rPr>
          <w:rFonts w:asciiTheme="majorBidi" w:hAnsiTheme="majorBidi" w:cstheme="majorBidi"/>
          <w:sz w:val="24"/>
          <w:szCs w:val="24"/>
          <w:shd w:val="clear" w:color="auto" w:fill="FFFFFF"/>
        </w:rPr>
        <w:t>, 2008).</w:t>
      </w:r>
    </w:p>
    <w:p w:rsidR="002A46F3" w:rsidRPr="002A46F3" w:rsidRDefault="002A46F3" w:rsidP="002A46F3">
      <w:pPr>
        <w:spacing w:after="0" w:line="360" w:lineRule="auto"/>
        <w:jc w:val="both"/>
        <w:rPr>
          <w:rFonts w:asciiTheme="majorBidi" w:hAnsiTheme="majorBidi" w:cstheme="majorBidi"/>
          <w:sz w:val="24"/>
          <w:szCs w:val="24"/>
          <w:shd w:val="clear" w:color="auto" w:fill="FFFFFF"/>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Etihad airline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the government </w:t>
      </w:r>
      <w:proofErr w:type="gramStart"/>
      <w:r w:rsidR="003069C9" w:rsidRPr="002A46F3">
        <w:rPr>
          <w:rFonts w:asciiTheme="majorBidi" w:hAnsiTheme="majorBidi" w:cstheme="majorBidi"/>
          <w:sz w:val="24"/>
          <w:szCs w:val="24"/>
        </w:rPr>
        <w:t>has</w:t>
      </w:r>
      <w:proofErr w:type="gramEnd"/>
      <w:r w:rsidR="003069C9" w:rsidRPr="002A46F3">
        <w:rPr>
          <w:rFonts w:asciiTheme="majorBidi" w:hAnsiTheme="majorBidi" w:cstheme="majorBidi"/>
          <w:sz w:val="24"/>
          <w:szCs w:val="24"/>
        </w:rPr>
        <w:t xml:space="preserve"> fostered Etihad airways towards the management of its operational costs, a </w:t>
      </w:r>
      <w:r w:rsidR="003069C9" w:rsidRPr="002A46F3">
        <w:rPr>
          <w:rFonts w:asciiTheme="majorBidi" w:hAnsiTheme="majorBidi" w:cstheme="majorBidi"/>
          <w:sz w:val="24"/>
          <w:szCs w:val="24"/>
        </w:rPr>
        <w:lastRenderedPageBreak/>
        <w:t>factor which has significantly contributed to the expansion of its market share, (</w:t>
      </w:r>
      <w:proofErr w:type="spellStart"/>
      <w:r w:rsidR="003069C9" w:rsidRPr="002A46F3">
        <w:rPr>
          <w:rFonts w:asciiTheme="majorBidi" w:hAnsiTheme="majorBidi" w:cstheme="majorBidi"/>
          <w:sz w:val="24"/>
          <w:szCs w:val="24"/>
        </w:rPr>
        <w:t>Crotti</w:t>
      </w:r>
      <w:proofErr w:type="spellEnd"/>
      <w:r w:rsidR="003069C9" w:rsidRPr="002A46F3">
        <w:rPr>
          <w:rFonts w:asciiTheme="majorBidi" w:hAnsiTheme="majorBidi" w:cstheme="majorBidi"/>
          <w:sz w:val="24"/>
          <w:szCs w:val="24"/>
        </w:rPr>
        <w:t xml:space="preserve"> and </w:t>
      </w:r>
      <w:proofErr w:type="spellStart"/>
      <w:r w:rsidR="003069C9" w:rsidRPr="002A46F3">
        <w:rPr>
          <w:rFonts w:asciiTheme="majorBidi" w:hAnsiTheme="majorBidi" w:cstheme="majorBidi"/>
          <w:sz w:val="24"/>
          <w:szCs w:val="24"/>
        </w:rPr>
        <w:t>Misrahi</w:t>
      </w:r>
      <w:proofErr w:type="spellEnd"/>
      <w:r w:rsidR="003069C9" w:rsidRPr="002A46F3">
        <w:rPr>
          <w:rFonts w:asciiTheme="majorBidi" w:hAnsiTheme="majorBidi" w:cstheme="majorBidi"/>
          <w:sz w:val="24"/>
          <w:szCs w:val="24"/>
        </w:rPr>
        <w:t xml:space="preserve">, 2015).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1.2.1.3 Dimensions of Service Quality at Etihad Airlines</w:t>
      </w:r>
    </w:p>
    <w:p w:rsidR="003069C9" w:rsidRPr="002A46F3" w:rsidRDefault="003069C9" w:rsidP="002A46F3">
      <w:pPr>
        <w:spacing w:after="0" w:line="360" w:lineRule="auto"/>
        <w:ind w:firstLine="360"/>
        <w:jc w:val="both"/>
        <w:rPr>
          <w:rFonts w:asciiTheme="majorBidi" w:hAnsiTheme="majorBidi" w:cstheme="majorBidi"/>
          <w:sz w:val="24"/>
          <w:szCs w:val="24"/>
        </w:rPr>
      </w:pPr>
      <w:r w:rsidRPr="002A46F3">
        <w:rPr>
          <w:rFonts w:asciiTheme="majorBidi" w:hAnsiTheme="majorBidi" w:cstheme="majorBidi"/>
          <w:sz w:val="24"/>
          <w:szCs w:val="24"/>
        </w:rPr>
        <w:t xml:space="preserve">Based on the definitions of dimensions, we can attribute service quality offered at Etihad Airlines concerning customer satisfaction and customer loyalty. Below are some of the critical dimensions of service quality that Etihad Airlines has embraced. </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Tangibles: </w:t>
      </w:r>
      <w:r w:rsidRPr="002A46F3">
        <w:rPr>
          <w:rFonts w:asciiTheme="majorBidi" w:hAnsiTheme="majorBidi" w:cstheme="majorBidi"/>
          <w:sz w:val="24"/>
          <w:szCs w:val="24"/>
        </w:rPr>
        <w:t xml:space="preserve">Physical components, equipment, facilities, and even personnel can be categorized under the tangibles dimension. Etihad Airlines has embraced these tangibles from ground services such as the cleanliness of its facilities, the quality of equipment providing the services, the use of modernized equipment, and the appearance of the airline crew serving the customers. </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Reliability: </w:t>
      </w:r>
      <w:r w:rsidRPr="002A46F3">
        <w:rPr>
          <w:rFonts w:asciiTheme="majorBidi" w:hAnsiTheme="majorBidi" w:cstheme="majorBidi"/>
          <w:sz w:val="24"/>
          <w:szCs w:val="24"/>
        </w:rPr>
        <w:t>Reliability dimension cuts across aspects of taking priorities right, consistency in customer service provision, timely announcements, and even the timetable for flights. Etihad airlines have intensely invested in the reliability of its airline services. For instance, inspections and announcements at Etihad Airlines have ensured that the company averts from issues such as terror threats, hijacking among other possible reliability-related threats.</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Responsive: </w:t>
      </w:r>
      <w:r w:rsidRPr="002A46F3">
        <w:rPr>
          <w:rFonts w:asciiTheme="majorBidi" w:hAnsiTheme="majorBidi" w:cstheme="majorBidi"/>
          <w:sz w:val="24"/>
          <w:szCs w:val="24"/>
        </w:rPr>
        <w:t>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Etihad Airlines in the competitive aviation industry, (</w:t>
      </w:r>
      <w:proofErr w:type="spellStart"/>
      <w:r w:rsidRPr="002A46F3">
        <w:rPr>
          <w:rFonts w:asciiTheme="majorBidi" w:hAnsiTheme="majorBidi" w:cstheme="majorBidi"/>
          <w:sz w:val="24"/>
          <w:szCs w:val="24"/>
          <w:shd w:val="clear" w:color="auto" w:fill="FFFFFF"/>
        </w:rPr>
        <w:t>Kothadiya</w:t>
      </w:r>
      <w:proofErr w:type="spellEnd"/>
      <w:r w:rsidRPr="002A46F3">
        <w:rPr>
          <w:rFonts w:asciiTheme="majorBidi" w:hAnsiTheme="majorBidi" w:cstheme="majorBidi"/>
          <w:sz w:val="24"/>
          <w:szCs w:val="24"/>
          <w:shd w:val="clear" w:color="auto" w:fill="FFFFFF"/>
        </w:rPr>
        <w:t>, 2016).</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Assurance: </w:t>
      </w:r>
      <w:r w:rsidRPr="002A46F3">
        <w:rPr>
          <w:rFonts w:asciiTheme="majorBidi" w:hAnsiTheme="majorBidi" w:cstheme="majorBidi"/>
          <w:sz w:val="24"/>
          <w:szCs w:val="24"/>
        </w:rPr>
        <w:t xml:space="preserve">The dimensions of assurance have attributes such as having a trustworthy crew and courtesy in responding to passengers. The trustworthy crew is a very critical aspect in offering ground services such as when passengers check-in their luggage to the airline crew to be to ferry it through the luggage handling system. Etihad Airlines has the best crew, who once a customer encounters their services will stick to the company to keep enjoying their services. </w:t>
      </w:r>
    </w:p>
    <w:p w:rsidR="003069C9"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lastRenderedPageBreak/>
        <w:t xml:space="preserve">Empathy: </w:t>
      </w:r>
      <w:r w:rsidRPr="002A46F3">
        <w:rPr>
          <w:rFonts w:asciiTheme="majorBidi" w:hAnsiTheme="majorBidi" w:cstheme="majorBidi"/>
          <w:sz w:val="24"/>
          <w:szCs w:val="24"/>
        </w:rPr>
        <w:t>Empathy dimensions reflect on the aspects of personalized attention to individual customers, having the best interest at heart for the customers, and understanding their needs. Most airlines have found difficulties in delivering this dimension but Etihad Airlines has been able to develop mechanisms for providing these aspects to all its customers of different cultural originalities. The company has embraced customized passenger management, with courteousness being its major attribute of consideration under this dimension. This has enabled Etihad Airlines to achieve customer satisfaction and also differentiate itself from the competition in the aviation industry.</w:t>
      </w:r>
    </w:p>
    <w:p w:rsidR="002A46F3" w:rsidRPr="002A46F3" w:rsidRDefault="002A46F3" w:rsidP="002A46F3">
      <w:pPr>
        <w:pStyle w:val="ListParagraph"/>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1.2.1.4 Managing the competition in the airline industry </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2A46F3">
        <w:rPr>
          <w:rFonts w:asciiTheme="majorBidi" w:hAnsiTheme="majorBidi" w:cstheme="majorBidi"/>
          <w:sz w:val="24"/>
          <w:szCs w:val="24"/>
        </w:rPr>
        <w:t>Etihad airlines, being the second-largest airline operator in the United Arab Emirates have</w:t>
      </w:r>
      <w:r w:rsidR="003069C9" w:rsidRPr="002A46F3">
        <w:rPr>
          <w:rFonts w:asciiTheme="majorBidi" w:hAnsiTheme="majorBidi" w:cstheme="majorBidi"/>
          <w:sz w:val="24"/>
          <w:szCs w:val="24"/>
        </w:rPr>
        <w:t xml:space="preserve"> made some great moves to maintain its operation in the competitive airline industry. Etihad Airways has made some amazing progress since its commencement in the year 2003. The significant goal of Etihad was to develop productively and economically through natural development measures. In a range of negligible 12 years, Etihad has an armada of 104 and around 200 airplanes alongside equal partnership. To accomplish this target, Etihad has concentrated on shifted parts of value the board frameworks (QMS). For instance, Etihad embraced a treasury board framework (TMS) to oversee dangers identified with money and funds by upgrading its worth and reliability. The framework is likewise given to digestion of treasury and different frameworks alongside the executives detailing.</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Moreover, Etihad is profoundly centered on its clients. Regardless of dropping interest, Etihad keeps on focusing on consumer loyalty and sets itself up for what's to come. Etihad Airway's vital moves had, until 2014, neglected to modernize and refresh its administration quality. The quality offered by Etihad was considered being moderately second rate when contrasted with different aircraft like Emirates. This at last prompts client disappointment subsequently denying the organization to accomplish its general key administration destinations. By actualizing the appropriate quality change, Etihad will be in a situation to upgrade its business effectiveness through lower costs and higher overall revenues (</w:t>
      </w:r>
      <w:proofErr w:type="spellStart"/>
      <w:r w:rsidR="003069C9" w:rsidRPr="002A46F3">
        <w:rPr>
          <w:rFonts w:asciiTheme="majorBidi" w:hAnsiTheme="majorBidi" w:cstheme="majorBidi"/>
          <w:sz w:val="24"/>
          <w:szCs w:val="24"/>
        </w:rPr>
        <w:t>Trkman</w:t>
      </w:r>
      <w:proofErr w:type="spellEnd"/>
      <w:r w:rsidR="003069C9" w:rsidRPr="002A46F3">
        <w:rPr>
          <w:rFonts w:asciiTheme="majorBidi" w:hAnsiTheme="majorBidi" w:cstheme="majorBidi"/>
          <w:sz w:val="24"/>
          <w:szCs w:val="24"/>
        </w:rPr>
        <w:t xml:space="preserve">, 2010). This will additionally encourage extension designs alongside improving the nature of administrations offered to clients. </w:t>
      </w:r>
      <w:r w:rsidR="003069C9" w:rsidRPr="002A46F3">
        <w:rPr>
          <w:rFonts w:asciiTheme="majorBidi" w:hAnsiTheme="majorBidi" w:cstheme="majorBidi"/>
          <w:sz w:val="24"/>
          <w:szCs w:val="24"/>
        </w:rPr>
        <w:lastRenderedPageBreak/>
        <w:t>Even though fitting HRM systems and preparing programs, Etihad won't just improve worker inspiration yet besides enlarging their productivity levels.</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1.2.1.5 Areas of improvement for Etihad Airlines </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To top off the gaps in administration frameworks recognized above, it is irreplaceable for Etihad to experience total key quality change and comprehend different assets, devices, and frameworks necessities to help business forms: first, in administration associations, HR go about as </w:t>
      </w:r>
      <w:proofErr w:type="spellStart"/>
      <w:r w:rsidR="003069C9" w:rsidRPr="002A46F3">
        <w:rPr>
          <w:rFonts w:asciiTheme="majorBidi" w:hAnsiTheme="majorBidi" w:cstheme="majorBidi"/>
          <w:sz w:val="24"/>
          <w:szCs w:val="24"/>
        </w:rPr>
        <w:t>touchpoints</w:t>
      </w:r>
      <w:proofErr w:type="spellEnd"/>
      <w:r w:rsidR="003069C9" w:rsidRPr="002A46F3">
        <w:rPr>
          <w:rFonts w:asciiTheme="majorBidi" w:hAnsiTheme="majorBidi" w:cstheme="majorBidi"/>
          <w:sz w:val="24"/>
          <w:szCs w:val="24"/>
        </w:rPr>
        <w:t xml:space="preserve"> for administration conveyance. Subsequently, Etihad needs to change over its HR into an upper hand. This is conceivable through the advancement of representative investment culture alongside broad preparing and improvement programs. These endeavors won't just assistance representatives in preparing for change programs yet will likewise inspire them to take duties and convey quality administrations. Since innovation is developing at a quick pace, Etihad Airline likewise needs to redesign itself on a persistent premise to adapt up to this change and increase the upper hand. </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pacing w:val="4"/>
          <w:sz w:val="24"/>
          <w:szCs w:val="24"/>
          <w:shd w:val="clear" w:color="auto" w:fill="FBFDFA"/>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Mechanical advancements are required for upgrading administration norms and satisfying guarantees made to clients. Other specialized modernizations require broad utilization of the web, open-source programming, and administration orientated design and portable processing. Quality frameworks turn around consumer loyalty by right off the bat understanding their desires and afterward managing associations to create measures as needs are. Quality circles, then again, are a group of representatives assigned exclusively to determine quality issues in an association and along these lines improve quality guidelines through fitting measures. Etihad additionally needs to actualize both these frameworks to realize a key quality change, (</w:t>
      </w:r>
      <w:r w:rsidR="003069C9" w:rsidRPr="002A46F3">
        <w:rPr>
          <w:rFonts w:asciiTheme="majorBidi" w:hAnsiTheme="majorBidi" w:cstheme="majorBidi"/>
          <w:spacing w:val="4"/>
          <w:sz w:val="24"/>
          <w:szCs w:val="24"/>
          <w:shd w:val="clear" w:color="auto" w:fill="FBFDFA"/>
        </w:rPr>
        <w:t>Boyle, 2009).</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1.3 Statement of Research Problem</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paper looks into the relationship between the aspects of service quality, customer satisfaction, and customer loyalty at Etihad airlines amidst the competitive airline industry. It fosters an insightful and deductive analysis of the emerging competitors in the aviation industry and how the company focuses on intensely delivering quality services. Research stipulates that the airline image is promoted by the relationship between the quality of service offered and the loyalty of customers. Therefore, we shall look into the impact of implementing strategic features </w:t>
      </w:r>
      <w:r w:rsidR="003069C9" w:rsidRPr="002A46F3">
        <w:rPr>
          <w:rFonts w:asciiTheme="majorBidi" w:hAnsiTheme="majorBidi" w:cstheme="majorBidi"/>
          <w:sz w:val="24"/>
          <w:szCs w:val="24"/>
        </w:rPr>
        <w:lastRenderedPageBreak/>
        <w:t xml:space="preserve">on offering quality service and how it influences customer loyalty in Etihad Airline Company, (Kim, </w:t>
      </w:r>
      <w:r w:rsidR="003069C9" w:rsidRPr="002A46F3">
        <w:rPr>
          <w:rFonts w:asciiTheme="majorBidi" w:hAnsiTheme="majorBidi" w:cstheme="majorBidi"/>
          <w:i/>
          <w:sz w:val="24"/>
          <w:szCs w:val="24"/>
        </w:rPr>
        <w:t>et al</w:t>
      </w:r>
      <w:r w:rsidR="003069C9" w:rsidRPr="002A46F3">
        <w:rPr>
          <w:rFonts w:asciiTheme="majorBidi" w:hAnsiTheme="majorBidi" w:cstheme="majorBidi"/>
          <w:sz w:val="24"/>
          <w:szCs w:val="24"/>
        </w:rPr>
        <w:t>, 2013).</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 to research by </w:t>
      </w:r>
      <w:proofErr w:type="spellStart"/>
      <w:r w:rsidR="003069C9" w:rsidRPr="002A46F3">
        <w:rPr>
          <w:rFonts w:asciiTheme="majorBidi" w:hAnsiTheme="majorBidi" w:cstheme="majorBidi"/>
          <w:sz w:val="24"/>
          <w:szCs w:val="24"/>
        </w:rPr>
        <w:t>Muturi</w:t>
      </w:r>
      <w:proofErr w:type="spellEnd"/>
      <w:r w:rsidR="003069C9" w:rsidRPr="002A46F3">
        <w:rPr>
          <w:rFonts w:asciiTheme="majorBidi" w:hAnsiTheme="majorBidi" w:cstheme="majorBidi"/>
          <w:sz w:val="24"/>
          <w:szCs w:val="24"/>
        </w:rPr>
        <w:t xml:space="preserve"> </w:t>
      </w:r>
      <w:r w:rsidR="003069C9" w:rsidRPr="002A46F3">
        <w:rPr>
          <w:rFonts w:asciiTheme="majorBidi" w:hAnsiTheme="majorBidi" w:cstheme="majorBidi"/>
          <w:i/>
          <w:sz w:val="24"/>
          <w:szCs w:val="24"/>
        </w:rPr>
        <w:t>et al</w:t>
      </w:r>
      <w:r w:rsidR="003069C9" w:rsidRPr="002A46F3">
        <w:rPr>
          <w:rFonts w:asciiTheme="majorBidi" w:hAnsiTheme="majorBidi" w:cstheme="majorBidi"/>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Therefore, how does Etihad Airlines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Etihad Airlines.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1.4</w:t>
      </w:r>
      <w:r w:rsidR="002A46F3">
        <w:rPr>
          <w:rFonts w:asciiTheme="majorBidi" w:hAnsiTheme="majorBidi" w:cstheme="majorBidi"/>
          <w:b/>
          <w:sz w:val="24"/>
          <w:szCs w:val="24"/>
        </w:rPr>
        <w:t xml:space="preserve"> </w:t>
      </w:r>
      <w:r w:rsidRPr="002A46F3">
        <w:rPr>
          <w:rFonts w:asciiTheme="majorBidi" w:hAnsiTheme="majorBidi" w:cstheme="majorBidi"/>
          <w:b/>
          <w:sz w:val="24"/>
          <w:szCs w:val="24"/>
        </w:rPr>
        <w:t>Research Gaps</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proofErr w:type="gramStart"/>
      <w:r w:rsidR="003069C9" w:rsidRPr="002A46F3">
        <w:rPr>
          <w:rFonts w:asciiTheme="majorBidi" w:hAnsiTheme="majorBidi" w:cstheme="majorBidi"/>
          <w:sz w:val="24"/>
          <w:szCs w:val="24"/>
        </w:rPr>
        <w:t>Most of the center of the investigation on the examination of the straight connection between administration quality, consumer loyalty, and steadfastness.</w:t>
      </w:r>
      <w:proofErr w:type="gramEnd"/>
      <w:r w:rsidR="003069C9" w:rsidRPr="002A46F3">
        <w:rPr>
          <w:rFonts w:asciiTheme="majorBidi" w:hAnsiTheme="majorBidi" w:cstheme="majorBidi"/>
          <w:sz w:val="24"/>
          <w:szCs w:val="24"/>
        </w:rPr>
        <w:t xml:space="preserve"> Various investigations strongly examine the elements that impact these factors. For this situation, fluctuated ideas and contentions develop to legitimize the straight relationship, however not many kinds of examination investigate the qualities of clients as the directing variables in the connection between </w:t>
      </w:r>
      <w:r>
        <w:rPr>
          <w:rFonts w:asciiTheme="majorBidi" w:hAnsiTheme="majorBidi" w:cstheme="majorBidi"/>
          <w:sz w:val="24"/>
          <w:szCs w:val="24"/>
        </w:rPr>
        <w:t>a</w:t>
      </w:r>
      <w:r w:rsidR="003069C9" w:rsidRPr="002A46F3">
        <w:rPr>
          <w:rFonts w:asciiTheme="majorBidi" w:hAnsiTheme="majorBidi" w:cstheme="majorBidi"/>
          <w:sz w:val="24"/>
          <w:szCs w:val="24"/>
        </w:rPr>
        <w:t xml:space="preserve">dministration quality and consumer loyalty. Moreover, these investigations delineate that the level of fulfillment fluctuates starting with one traveler then onto the next. Thus, an exploration hole has </w:t>
      </w:r>
      <w:proofErr w:type="gramStart"/>
      <w:r w:rsidR="003069C9" w:rsidRPr="002A46F3">
        <w:rPr>
          <w:rFonts w:asciiTheme="majorBidi" w:hAnsiTheme="majorBidi" w:cstheme="majorBidi"/>
          <w:sz w:val="24"/>
          <w:szCs w:val="24"/>
        </w:rPr>
        <w:t>risen</w:t>
      </w:r>
      <w:proofErr w:type="gramEnd"/>
      <w:r w:rsidR="003069C9" w:rsidRPr="002A46F3">
        <w:rPr>
          <w:rFonts w:asciiTheme="majorBidi" w:hAnsiTheme="majorBidi" w:cstheme="majorBidi"/>
          <w:sz w:val="24"/>
          <w:szCs w:val="24"/>
        </w:rPr>
        <w:t xml:space="preserve"> in the element of breaking down the connection between administration qualities also, consumer loyalty, and this investigation centers around increasing the investigation in the client classification, to be specific, the impact of value searchers, and value affectability on the relationship. </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Past examinations center on the philosophy of the principal connection-level among travelers and aircraft staff. The market has progressively developed dependent on aircraft staff mastery and travelers' inclinations. Studies were done by different analysts.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w:t>
      </w:r>
      <w:r w:rsidR="003069C9" w:rsidRPr="002A46F3">
        <w:rPr>
          <w:rFonts w:asciiTheme="majorBidi" w:hAnsiTheme="majorBidi" w:cstheme="majorBidi"/>
          <w:sz w:val="24"/>
          <w:szCs w:val="24"/>
        </w:rPr>
        <w:lastRenderedPageBreak/>
        <w:t xml:space="preserve">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Etihad airlines.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Accordingly, Etihad airlines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2A46F3">
        <w:rPr>
          <w:rFonts w:asciiTheme="majorBidi" w:hAnsiTheme="majorBidi" w:cstheme="majorBidi"/>
          <w:sz w:val="24"/>
          <w:szCs w:val="24"/>
        </w:rPr>
        <w:t>on</w:t>
      </w:r>
      <w:r w:rsidR="003069C9" w:rsidRPr="002A46F3">
        <w:rPr>
          <w:rFonts w:asciiTheme="majorBidi" w:hAnsiTheme="majorBidi" w:cstheme="majorBidi"/>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market. The foundation of approaches that improve the ability level of the full-administration at Etihad Airlines is through the evaluation and quality elements to encourage an expansion in the opposition norms between ease and full-administration carriers.</w:t>
      </w: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1.5 Research Questions </w:t>
      </w: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Following the above discussion on service quality and its impact on customer satisfaction at Etihad Airlines, the following research questions can be deducted from the thesis. They include: </w:t>
      </w:r>
    </w:p>
    <w:p w:rsidR="003069C9" w:rsidRDefault="003069C9"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What is the effect of service quality on Passenger </w:t>
      </w:r>
      <w:r w:rsidR="000C6A4C" w:rsidRPr="002A46F3">
        <w:rPr>
          <w:rFonts w:asciiTheme="majorBidi" w:hAnsiTheme="majorBidi" w:cstheme="majorBidi"/>
          <w:sz w:val="24"/>
          <w:szCs w:val="24"/>
        </w:rPr>
        <w:t>satisfaction</w:t>
      </w:r>
      <w:r w:rsidRPr="002A46F3">
        <w:rPr>
          <w:rFonts w:asciiTheme="majorBidi" w:hAnsiTheme="majorBidi" w:cstheme="majorBidi"/>
          <w:sz w:val="24"/>
          <w:szCs w:val="24"/>
        </w:rPr>
        <w:t>?</w:t>
      </w:r>
    </w:p>
    <w:p w:rsidR="000C6A4C" w:rsidRPr="002A46F3" w:rsidRDefault="000C6A4C"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What is the effect of service quality on passenger loyalty?</w:t>
      </w:r>
    </w:p>
    <w:p w:rsidR="003069C9" w:rsidRDefault="003069C9" w:rsidP="002A46F3">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What is the effect of Passenger satisfaction on passenger loyalty?</w:t>
      </w:r>
    </w:p>
    <w:p w:rsidR="000C6A4C" w:rsidRPr="002A46F3" w:rsidRDefault="000C6A4C"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What is the effect of the </w:t>
      </w:r>
      <w:r>
        <w:rPr>
          <w:rFonts w:asciiTheme="majorBidi" w:hAnsiTheme="majorBidi" w:cstheme="majorBidi"/>
          <w:sz w:val="24"/>
          <w:szCs w:val="24"/>
        </w:rPr>
        <w:t>moderation variables</w:t>
      </w:r>
      <w:r w:rsidRPr="002A46F3">
        <w:rPr>
          <w:rFonts w:asciiTheme="majorBidi" w:hAnsiTheme="majorBidi" w:cstheme="majorBidi"/>
          <w:sz w:val="24"/>
          <w:szCs w:val="24"/>
        </w:rPr>
        <w:t xml:space="preserve"> on the relationship between service </w:t>
      </w:r>
      <w:proofErr w:type="gramStart"/>
      <w:r w:rsidRPr="002A46F3">
        <w:rPr>
          <w:rFonts w:asciiTheme="majorBidi" w:hAnsiTheme="majorBidi" w:cstheme="majorBidi"/>
          <w:sz w:val="24"/>
          <w:szCs w:val="24"/>
        </w:rPr>
        <w:t>quality</w:t>
      </w:r>
      <w:proofErr w:type="gramEnd"/>
      <w:r w:rsidRPr="002A46F3">
        <w:rPr>
          <w:rFonts w:asciiTheme="majorBidi" w:hAnsiTheme="majorBidi" w:cstheme="majorBidi"/>
          <w:sz w:val="24"/>
          <w:szCs w:val="24"/>
        </w:rPr>
        <w:t xml:space="preserve"> on passenger satisfaction?</w:t>
      </w:r>
    </w:p>
    <w:p w:rsidR="002A46F3" w:rsidRDefault="002A46F3" w:rsidP="002A46F3">
      <w:pPr>
        <w:spacing w:after="0" w:line="360" w:lineRule="auto"/>
        <w:jc w:val="both"/>
        <w:rPr>
          <w:rFonts w:asciiTheme="majorBidi" w:hAnsiTheme="majorBidi" w:cstheme="majorBidi"/>
          <w:b/>
          <w:sz w:val="24"/>
          <w:szCs w:val="24"/>
        </w:rPr>
      </w:pPr>
    </w:p>
    <w:p w:rsidR="000C6A4C" w:rsidRPr="002A46F3" w:rsidRDefault="000C6A4C" w:rsidP="000C6A4C">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1.6 </w:t>
      </w:r>
      <w:r w:rsidRPr="000C6A4C">
        <w:rPr>
          <w:rFonts w:asciiTheme="majorBidi" w:hAnsiTheme="majorBidi" w:cstheme="majorBidi"/>
          <w:b/>
          <w:sz w:val="24"/>
          <w:szCs w:val="24"/>
        </w:rPr>
        <w:t>Aims and Objectives of the study</w:t>
      </w:r>
    </w:p>
    <w:p w:rsid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examine the impact of the services quality on customer satisfaction based </w:t>
      </w:r>
    </w:p>
    <w:p w:rsidR="000C6A4C" w:rsidRDefault="000C6A4C"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examine the impact of the services quality on customer loyalty </w:t>
      </w:r>
    </w:p>
    <w:p w:rsid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To examine the relationship between customer satisfaction and their loyalty to the airline company.</w:t>
      </w:r>
    </w:p>
    <w:p w:rsidR="003069C9" w:rsidRP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lastRenderedPageBreak/>
        <w:t xml:space="preserve">To determine the effect of </w:t>
      </w:r>
      <w:r w:rsidR="000C6A4C" w:rsidRPr="000C6A4C">
        <w:rPr>
          <w:rFonts w:asciiTheme="majorBidi" w:hAnsiTheme="majorBidi" w:cstheme="majorBidi"/>
          <w:sz w:val="24"/>
          <w:szCs w:val="24"/>
        </w:rPr>
        <w:t xml:space="preserve">moderation variables </w:t>
      </w:r>
      <w:r w:rsidRPr="000C6A4C">
        <w:rPr>
          <w:rFonts w:asciiTheme="majorBidi" w:hAnsiTheme="majorBidi" w:cstheme="majorBidi"/>
          <w:sz w:val="24"/>
          <w:szCs w:val="24"/>
        </w:rPr>
        <w:t>on the relationship between service quality and passenger satisfaction.</w:t>
      </w:r>
    </w:p>
    <w:p w:rsidR="000C6A4C" w:rsidRDefault="000C6A4C" w:rsidP="000C6A4C">
      <w:pPr>
        <w:spacing w:after="0" w:line="360" w:lineRule="auto"/>
        <w:jc w:val="both"/>
        <w:rPr>
          <w:rFonts w:asciiTheme="majorBidi" w:hAnsiTheme="majorBidi" w:cstheme="majorBidi"/>
          <w:b/>
          <w:sz w:val="24"/>
          <w:szCs w:val="24"/>
        </w:rPr>
      </w:pPr>
    </w:p>
    <w:p w:rsidR="003069C9" w:rsidRPr="002A46F3" w:rsidRDefault="003069C9" w:rsidP="000C6A4C">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1.7 Significance of the study </w:t>
      </w:r>
    </w:p>
    <w:p w:rsidR="003069C9" w:rsidRDefault="000C6A4C" w:rsidP="000C6A4C">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importance of this investigation is supported by different methodologies, in particular, scholastic examinations commitment, top to bottom experiences in the investigation of carrier showcase just as the suggestions for Emirate, Fly Dubai, Air Arabia, and Etihad aircrafts' development and competency. Principally, this examination study targets investigating the connection between administration quality, consumer loyalty, and faithfulness through directing variables of value searcher and value affectability. Curtis et al. (2012) build up the significance of joining a quality searcher as </w:t>
      </w:r>
      <w:r w:rsidRPr="002A46F3">
        <w:rPr>
          <w:rFonts w:asciiTheme="majorBidi" w:hAnsiTheme="majorBidi" w:cstheme="majorBidi"/>
          <w:sz w:val="24"/>
          <w:szCs w:val="24"/>
        </w:rPr>
        <w:t>a directing component in the connection between administration quality and consumer loyalty, (</w:t>
      </w:r>
      <w:proofErr w:type="spellStart"/>
      <w:r w:rsidRPr="002A46F3">
        <w:rPr>
          <w:rFonts w:asciiTheme="majorBidi" w:hAnsiTheme="majorBidi" w:cstheme="majorBidi"/>
          <w:sz w:val="24"/>
          <w:szCs w:val="24"/>
        </w:rPr>
        <w:t>Muturi</w:t>
      </w:r>
      <w:proofErr w:type="spellEnd"/>
      <w:r w:rsidRPr="002A46F3">
        <w:rPr>
          <w:rFonts w:asciiTheme="majorBidi" w:hAnsiTheme="majorBidi" w:cstheme="majorBidi"/>
          <w:sz w:val="24"/>
          <w:szCs w:val="24"/>
        </w:rPr>
        <w:t xml:space="preserve"> et al, 2013) specifies</w:t>
      </w:r>
      <w:r w:rsidR="003069C9" w:rsidRPr="002A46F3">
        <w:rPr>
          <w:rFonts w:asciiTheme="majorBidi" w:hAnsiTheme="majorBidi" w:cstheme="majorBidi"/>
          <w:sz w:val="24"/>
          <w:szCs w:val="24"/>
        </w:rPr>
        <w:t xml:space="preserve"> that the connection between administration quality, consumer loyalty and dependability is cultivated by various client inclinations. </w:t>
      </w:r>
    </w:p>
    <w:p w:rsidR="000C6A4C" w:rsidRPr="002A46F3" w:rsidRDefault="000C6A4C" w:rsidP="000C6A4C">
      <w:pPr>
        <w:spacing w:after="0" w:line="360" w:lineRule="auto"/>
        <w:jc w:val="both"/>
        <w:rPr>
          <w:rFonts w:asciiTheme="majorBidi" w:hAnsiTheme="majorBidi" w:cstheme="majorBidi"/>
          <w:sz w:val="24"/>
          <w:szCs w:val="24"/>
        </w:rPr>
      </w:pPr>
    </w:p>
    <w:p w:rsidR="003069C9" w:rsidRDefault="003069C9" w:rsidP="002A46F3">
      <w:pPr>
        <w:spacing w:after="0" w:line="360" w:lineRule="auto"/>
        <w:ind w:firstLine="720"/>
        <w:jc w:val="both"/>
        <w:rPr>
          <w:rFonts w:asciiTheme="majorBidi" w:hAnsiTheme="majorBidi" w:cstheme="majorBidi"/>
          <w:sz w:val="24"/>
          <w:szCs w:val="24"/>
        </w:rPr>
      </w:pPr>
      <w:r w:rsidRPr="002A46F3">
        <w:rPr>
          <w:rFonts w:asciiTheme="majorBidi" w:hAnsiTheme="majorBidi" w:cstheme="majorBidi"/>
          <w:sz w:val="24"/>
          <w:szCs w:val="24"/>
        </w:rPr>
        <w:t>Preferably, the</w:t>
      </w:r>
      <w:r w:rsidR="007F4465" w:rsidRPr="002A46F3">
        <w:rPr>
          <w:rFonts w:asciiTheme="majorBidi" w:hAnsiTheme="majorBidi" w:cstheme="majorBidi"/>
          <w:sz w:val="24"/>
          <w:szCs w:val="24"/>
        </w:rPr>
        <w:t xml:space="preserve"> study</w:t>
      </w:r>
      <w:r w:rsidRPr="002A46F3">
        <w:rPr>
          <w:rFonts w:asciiTheme="majorBidi" w:hAnsiTheme="majorBidi" w:cstheme="majorBidi"/>
          <w:sz w:val="24"/>
          <w:szCs w:val="24"/>
        </w:rPr>
        <w:t xml:space="preserve"> exploration contemplates evaluating the straight relationship through a solitary methodology consequently constraining the broad determination of scholastic examination bits of knowledge. This investigation looks to survey the control point of view involves the examination of the connection between administration quality and consumer loyalty through the proportion of value affectability and quality searchers. Aside from the scholarly examination commitment, this investigation fundamentally cultivates a pattern in the approaches' usage to advance capability and development in the carrier industry through the suggested bits of knowledge. </w:t>
      </w:r>
    </w:p>
    <w:p w:rsidR="000C6A4C" w:rsidRPr="002A46F3" w:rsidRDefault="000C6A4C" w:rsidP="002A46F3">
      <w:pPr>
        <w:spacing w:after="0" w:line="360" w:lineRule="auto"/>
        <w:ind w:firstLine="720"/>
        <w:jc w:val="both"/>
        <w:rPr>
          <w:rFonts w:asciiTheme="majorBidi" w:hAnsiTheme="majorBidi" w:cstheme="majorBidi"/>
          <w:sz w:val="24"/>
          <w:szCs w:val="24"/>
        </w:rPr>
      </w:pPr>
    </w:p>
    <w:p w:rsidR="003069C9" w:rsidRDefault="003069C9" w:rsidP="002A46F3">
      <w:pPr>
        <w:spacing w:after="0" w:line="360" w:lineRule="auto"/>
        <w:ind w:firstLine="720"/>
        <w:jc w:val="both"/>
        <w:rPr>
          <w:rFonts w:asciiTheme="majorBidi" w:hAnsiTheme="majorBidi" w:cstheme="majorBidi"/>
          <w:sz w:val="24"/>
          <w:szCs w:val="24"/>
        </w:rPr>
      </w:pPr>
      <w:r w:rsidRPr="002A46F3">
        <w:rPr>
          <w:rFonts w:asciiTheme="majorBidi" w:hAnsiTheme="majorBidi" w:cstheme="majorBidi"/>
          <w:sz w:val="24"/>
          <w:szCs w:val="24"/>
        </w:rPr>
        <w:t xml:space="preserve">The second indispensable hugeness of this investigation reveres the commitment to the Etihad aircrafts' ability and development. Etihad carriers are positioned as one of the quickest developing nations on a worldwide scale. It is a wonder that has significantly rendered the rise of a powerful market inside the locale just as universally. A case of dynamism is cultivated through the carrier business. Although Emirates aircraft is the pioneer carrier, it faces hardened rivalry from Etihad, Fly Dubai, and Air Arabia in the locale's piece of the pie. This examination tries to encourage a top to bottom investigation of the presentation just like the idea of the opposition. </w:t>
      </w:r>
      <w:r w:rsidRPr="002A46F3">
        <w:rPr>
          <w:rFonts w:asciiTheme="majorBidi" w:hAnsiTheme="majorBidi" w:cstheme="majorBidi"/>
          <w:sz w:val="24"/>
          <w:szCs w:val="24"/>
        </w:rPr>
        <w:lastRenderedPageBreak/>
        <w:t>Accordingly, the examination creates vital methodologies towards advancing the upper hand of Etihad aircraft in the UAE. The aircraft business is repeating. This depends on examines directed by. It is fundamental to take note of that the area overall has performed ineffectively over the ongoing past. This is because of the low gainfulness recorded by the organizations in the aircraft business, (</w:t>
      </w:r>
      <w:proofErr w:type="spellStart"/>
      <w:r w:rsidRPr="002A46F3">
        <w:rPr>
          <w:rFonts w:asciiTheme="majorBidi" w:hAnsiTheme="majorBidi" w:cstheme="majorBidi"/>
          <w:sz w:val="24"/>
          <w:szCs w:val="24"/>
        </w:rPr>
        <w:t>Metwally</w:t>
      </w:r>
      <w:proofErr w:type="spellEnd"/>
      <w:r w:rsidRPr="002A46F3">
        <w:rPr>
          <w:rFonts w:asciiTheme="majorBidi" w:hAnsiTheme="majorBidi" w:cstheme="majorBidi"/>
          <w:sz w:val="24"/>
          <w:szCs w:val="24"/>
        </w:rPr>
        <w:t>, 2013).</w:t>
      </w:r>
    </w:p>
    <w:p w:rsidR="000C6A4C" w:rsidRPr="002A46F3" w:rsidRDefault="000C6A4C" w:rsidP="002A46F3">
      <w:pPr>
        <w:spacing w:after="0" w:line="360" w:lineRule="auto"/>
        <w:ind w:firstLine="720"/>
        <w:jc w:val="both"/>
        <w:rPr>
          <w:rFonts w:asciiTheme="majorBidi" w:hAnsiTheme="majorBidi" w:cstheme="majorBidi"/>
          <w:sz w:val="24"/>
          <w:szCs w:val="24"/>
        </w:rPr>
      </w:pPr>
    </w:p>
    <w:p w:rsidR="003069C9" w:rsidRDefault="003069C9" w:rsidP="002A46F3">
      <w:pPr>
        <w:spacing w:after="0" w:line="360" w:lineRule="auto"/>
        <w:ind w:firstLine="720"/>
        <w:jc w:val="both"/>
        <w:rPr>
          <w:rFonts w:asciiTheme="majorBidi" w:hAnsiTheme="majorBidi" w:cstheme="majorBidi"/>
          <w:sz w:val="24"/>
          <w:szCs w:val="24"/>
        </w:rPr>
      </w:pPr>
      <w:r w:rsidRPr="002A46F3">
        <w:rPr>
          <w:rFonts w:asciiTheme="majorBidi" w:hAnsiTheme="majorBidi" w:cstheme="majorBidi"/>
          <w:sz w:val="24"/>
          <w:szCs w:val="24"/>
        </w:rPr>
        <w:t>In this manner, numerous speculators are not ready to submit their assets to it. As indicated by the International Civil Aviation Organization (ICAO), the repetitive idea of the carrier business decreases the likelihood of financial specialists guiding their assets to the segment. In this way, through the investigation, the aircraft organizations will pick up information on the centrality of consumer loyalty on their productivity. Also, the administration will increase the comprehension of the advantages of accomplishing an upper hand through high help quality. This essentialness of this examination includes the commitment to the specialist's finish of the theory and graduating. Although the postulation is a piece of a necessity for graduation, the standard data outfits the scientist with information concerning the capability of aircraft in UAE and others.</w:t>
      </w:r>
    </w:p>
    <w:p w:rsidR="000C6A4C" w:rsidRPr="002A46F3" w:rsidRDefault="000C6A4C" w:rsidP="002A46F3">
      <w:pPr>
        <w:spacing w:after="0" w:line="360" w:lineRule="auto"/>
        <w:ind w:firstLine="720"/>
        <w:jc w:val="both"/>
        <w:rPr>
          <w:rFonts w:asciiTheme="majorBidi" w:hAnsiTheme="majorBidi" w:cstheme="majorBidi"/>
          <w:sz w:val="24"/>
          <w:szCs w:val="24"/>
        </w:rPr>
      </w:pPr>
    </w:p>
    <w:p w:rsidR="003069C9" w:rsidRPr="002A46F3" w:rsidRDefault="00BB0AFD" w:rsidP="002A46F3">
      <w:pPr>
        <w:spacing w:after="0" w:line="360" w:lineRule="auto"/>
        <w:jc w:val="both"/>
        <w:rPr>
          <w:rFonts w:asciiTheme="majorBidi" w:hAnsiTheme="majorBidi" w:cstheme="majorBidi"/>
          <w:b/>
          <w:sz w:val="24"/>
          <w:szCs w:val="24"/>
          <w:shd w:val="clear" w:color="auto" w:fill="FFFFFF"/>
        </w:rPr>
      </w:pPr>
      <w:r w:rsidRPr="002A46F3">
        <w:rPr>
          <w:rFonts w:asciiTheme="majorBidi" w:hAnsiTheme="majorBidi" w:cstheme="majorBidi"/>
          <w:b/>
          <w:sz w:val="24"/>
          <w:szCs w:val="24"/>
          <w:shd w:val="clear" w:color="auto" w:fill="FFFFFF"/>
        </w:rPr>
        <w:t xml:space="preserve">1.8 Scope of the Study </w:t>
      </w:r>
      <w:r w:rsidR="003069C9" w:rsidRPr="002A46F3">
        <w:rPr>
          <w:rFonts w:asciiTheme="majorBidi" w:hAnsiTheme="majorBidi" w:cstheme="majorBidi"/>
          <w:b/>
          <w:sz w:val="24"/>
          <w:szCs w:val="24"/>
        </w:rPr>
        <w:t xml:space="preserve"> </w:t>
      </w:r>
    </w:p>
    <w:p w:rsidR="003069C9" w:rsidRDefault="000C6A4C" w:rsidP="000C6A4C">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B0AFD" w:rsidRPr="002A46F3">
        <w:rPr>
          <w:rFonts w:asciiTheme="majorBidi" w:hAnsiTheme="majorBidi" w:cstheme="majorBidi"/>
          <w:sz w:val="24"/>
          <w:szCs w:val="24"/>
        </w:rPr>
        <w:t>The scope of the study involves the</w:t>
      </w:r>
      <w:r w:rsidR="003069C9" w:rsidRPr="002A46F3">
        <w:rPr>
          <w:rFonts w:asciiTheme="majorBidi" w:hAnsiTheme="majorBidi" w:cstheme="majorBidi"/>
          <w:sz w:val="24"/>
          <w:szCs w:val="24"/>
        </w:rPr>
        <w:t xml:space="preserve"> </w:t>
      </w:r>
      <w:r w:rsidR="00BB0AFD" w:rsidRPr="002A46F3">
        <w:rPr>
          <w:rFonts w:asciiTheme="majorBidi" w:hAnsiTheme="majorBidi" w:cstheme="majorBidi"/>
          <w:sz w:val="24"/>
          <w:szCs w:val="24"/>
        </w:rPr>
        <w:t>assessment of the</w:t>
      </w:r>
      <w:r w:rsidR="003069C9" w:rsidRPr="002A46F3">
        <w:rPr>
          <w:rFonts w:asciiTheme="majorBidi" w:hAnsiTheme="majorBidi" w:cstheme="majorBidi"/>
          <w:sz w:val="24"/>
          <w:szCs w:val="24"/>
        </w:rPr>
        <w:t xml:space="preserve"> relationship between the quality of services offered at Etihad Airways and the level of their customer loyalty and satisfaction. We have realized that some dynamic concepts underlie the empirical and theoretical performance of Etihad Airline.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which have greatly contributed to the success of Etihad Airways. Therefore, all the other airline service providers should follow the steps of Etihad airlines and generally improve the UAE aviation industry. </w:t>
      </w:r>
    </w:p>
    <w:p w:rsidR="000C6A4C" w:rsidRPr="002A46F3" w:rsidRDefault="000C6A4C" w:rsidP="000C6A4C">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shd w:val="clear" w:color="auto" w:fill="FFFFFF"/>
        </w:rPr>
      </w:pPr>
      <w:r w:rsidRPr="002A46F3">
        <w:rPr>
          <w:rFonts w:asciiTheme="majorBidi" w:hAnsiTheme="majorBidi" w:cstheme="majorBidi"/>
          <w:b/>
          <w:sz w:val="24"/>
          <w:szCs w:val="24"/>
          <w:shd w:val="clear" w:color="auto" w:fill="FFFFFF"/>
        </w:rPr>
        <w:t xml:space="preserve">1.9 Operational Definitions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Service Quality:</w:t>
      </w:r>
      <w:r w:rsidRPr="000C6A4C">
        <w:rPr>
          <w:rFonts w:asciiTheme="majorBidi" w:hAnsiTheme="majorBidi" w:cstheme="majorBidi"/>
          <w:sz w:val="24"/>
          <w:szCs w:val="24"/>
          <w:shd w:val="clear" w:color="auto" w:fill="FFFFFF"/>
        </w:rPr>
        <w:t xml:space="preserve"> Service quality targets addressing the necessities of the clients. It alludes to the capacity of the products delivered by different associations to meet the </w:t>
      </w:r>
      <w:r w:rsidRPr="000C6A4C">
        <w:rPr>
          <w:rFonts w:asciiTheme="majorBidi" w:hAnsiTheme="majorBidi" w:cstheme="majorBidi"/>
          <w:sz w:val="24"/>
          <w:szCs w:val="24"/>
          <w:shd w:val="clear" w:color="auto" w:fill="FFFFFF"/>
        </w:rPr>
        <w:lastRenderedPageBreak/>
        <w:t xml:space="preserve">desires </w:t>
      </w:r>
      <w:r w:rsidR="007F4465" w:rsidRPr="000C6A4C">
        <w:rPr>
          <w:rFonts w:asciiTheme="majorBidi" w:hAnsiTheme="majorBidi" w:cstheme="majorBidi"/>
          <w:sz w:val="24"/>
          <w:szCs w:val="24"/>
          <w:shd w:val="clear" w:color="auto" w:fill="FFFFFF"/>
        </w:rPr>
        <w:t>of</w:t>
      </w:r>
      <w:r w:rsidRPr="000C6A4C">
        <w:rPr>
          <w:rFonts w:asciiTheme="majorBidi" w:hAnsiTheme="majorBidi" w:cstheme="majorBidi"/>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Customer Satisfaction:</w:t>
      </w:r>
      <w:r w:rsidRPr="000C6A4C">
        <w:rPr>
          <w:rFonts w:asciiTheme="majorBidi" w:hAnsiTheme="majorBidi" w:cstheme="majorBidi"/>
          <w:sz w:val="24"/>
          <w:szCs w:val="24"/>
          <w:shd w:val="clear" w:color="auto" w:fill="FFFFFF"/>
        </w:rPr>
        <w:t xml:space="preserve"> It alludes to the capacity of </w:t>
      </w:r>
      <w:r w:rsidR="007F4465" w:rsidRPr="000C6A4C">
        <w:rPr>
          <w:rFonts w:asciiTheme="majorBidi" w:hAnsiTheme="majorBidi" w:cstheme="majorBidi"/>
          <w:sz w:val="24"/>
          <w:szCs w:val="24"/>
          <w:shd w:val="clear" w:color="auto" w:fill="FFFFFF"/>
        </w:rPr>
        <w:t>an</w:t>
      </w:r>
      <w:r w:rsidRPr="000C6A4C">
        <w:rPr>
          <w:rFonts w:asciiTheme="majorBidi" w:hAnsiTheme="majorBidi" w:cstheme="majorBidi"/>
          <w:sz w:val="24"/>
          <w:szCs w:val="24"/>
          <w:shd w:val="clear" w:color="auto" w:fill="FFFFFF"/>
        </w:rPr>
        <w:t xml:space="preserve"> offered administration to meet the desires </w:t>
      </w:r>
      <w:r w:rsidR="007F4465" w:rsidRPr="000C6A4C">
        <w:rPr>
          <w:rFonts w:asciiTheme="majorBidi" w:hAnsiTheme="majorBidi" w:cstheme="majorBidi"/>
          <w:sz w:val="24"/>
          <w:szCs w:val="24"/>
          <w:shd w:val="clear" w:color="auto" w:fill="FFFFFF"/>
        </w:rPr>
        <w:t>of</w:t>
      </w:r>
      <w:r w:rsidRPr="000C6A4C">
        <w:rPr>
          <w:rFonts w:asciiTheme="majorBidi" w:hAnsiTheme="majorBidi" w:cstheme="majorBidi"/>
          <w:sz w:val="24"/>
          <w:szCs w:val="24"/>
          <w:shd w:val="clear" w:color="auto" w:fill="FFFFFF"/>
        </w:rPr>
        <w:t xml:space="preserve"> clients adequately. Client fulfillment is the general disposition towards a given help or great. It moreover alludes to </w:t>
      </w:r>
      <w:r w:rsidR="007F4465" w:rsidRPr="000C6A4C">
        <w:rPr>
          <w:rFonts w:asciiTheme="majorBidi" w:hAnsiTheme="majorBidi" w:cstheme="majorBidi"/>
          <w:sz w:val="24"/>
          <w:szCs w:val="24"/>
          <w:shd w:val="clear" w:color="auto" w:fill="FFFFFF"/>
        </w:rPr>
        <w:t xml:space="preserve">a </w:t>
      </w:r>
      <w:r w:rsidRPr="000C6A4C">
        <w:rPr>
          <w:rFonts w:asciiTheme="majorBidi" w:hAnsiTheme="majorBidi" w:cstheme="majorBidi"/>
          <w:sz w:val="24"/>
          <w:szCs w:val="24"/>
          <w:shd w:val="clear" w:color="auto" w:fill="FFFFFF"/>
        </w:rPr>
        <w:t xml:space="preserve">singular sentiment of joy or dissatisfaction coming about because of contrasting an item's apparent exhibition comparable to his/her desires. </w:t>
      </w:r>
    </w:p>
    <w:p w:rsidR="000C6A4C" w:rsidRDefault="000C6A4C"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Customer </w:t>
      </w:r>
      <w:r w:rsidR="00BB0AFD" w:rsidRPr="000C6A4C">
        <w:rPr>
          <w:rFonts w:asciiTheme="majorBidi" w:hAnsiTheme="majorBidi" w:cstheme="majorBidi"/>
          <w:b/>
          <w:sz w:val="24"/>
          <w:szCs w:val="24"/>
          <w:shd w:val="clear" w:color="auto" w:fill="FFFFFF"/>
        </w:rPr>
        <w:t>Loyalty:</w:t>
      </w:r>
      <w:r w:rsidR="00BB0AFD" w:rsidRPr="000C6A4C">
        <w:rPr>
          <w:rFonts w:asciiTheme="majorBidi" w:hAnsiTheme="majorBidi" w:cstheme="majorBidi"/>
          <w:sz w:val="24"/>
          <w:szCs w:val="24"/>
          <w:shd w:val="clear" w:color="auto" w:fill="FFFFFF"/>
        </w:rPr>
        <w:t xml:space="preserve"> </w:t>
      </w:r>
      <w:r w:rsidR="007F4465" w:rsidRPr="000C6A4C">
        <w:rPr>
          <w:rFonts w:asciiTheme="majorBidi" w:hAnsiTheme="majorBidi" w:cstheme="majorBidi"/>
          <w:sz w:val="24"/>
          <w:szCs w:val="24"/>
          <w:shd w:val="clear" w:color="auto" w:fill="FFFFFF"/>
        </w:rPr>
        <w:t>The travelers can</w:t>
      </w:r>
      <w:r w:rsidR="00BB0AFD" w:rsidRPr="000C6A4C">
        <w:rPr>
          <w:rFonts w:asciiTheme="majorBidi" w:hAnsiTheme="majorBidi" w:cstheme="majorBidi"/>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r w:rsidR="007F4465" w:rsidRPr="000C6A4C">
        <w:rPr>
          <w:rFonts w:asciiTheme="majorBidi" w:hAnsiTheme="majorBidi" w:cstheme="majorBidi"/>
          <w:sz w:val="24"/>
          <w:szCs w:val="24"/>
          <w:shd w:val="clear" w:color="auto" w:fill="FFFFFF"/>
        </w:rPr>
        <w:t>Organization</w:t>
      </w:r>
      <w:r w:rsidR="00BB0AFD" w:rsidRPr="000C6A4C">
        <w:rPr>
          <w:rFonts w:asciiTheme="majorBidi" w:hAnsiTheme="majorBidi" w:cstheme="majorBidi"/>
          <w:sz w:val="24"/>
          <w:szCs w:val="24"/>
          <w:shd w:val="clear" w:color="auto" w:fill="FFFFFF"/>
        </w:rPr>
        <w:t xml:space="preserve">.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Pre-flight administration:</w:t>
      </w:r>
      <w:r w:rsidRPr="000C6A4C">
        <w:rPr>
          <w:rFonts w:asciiTheme="majorBidi" w:hAnsiTheme="majorBidi" w:cstheme="majorBidi"/>
          <w:sz w:val="24"/>
          <w:szCs w:val="24"/>
          <w:shd w:val="clear" w:color="auto" w:fill="FFFFFF"/>
        </w:rPr>
        <w:t xml:space="preserve"> It is a help quality factor that involves extraordinary segments, to be specific limits and low charge, aircraft picture, reservation</w:t>
      </w:r>
      <w:r w:rsidR="007F4465" w:rsidRPr="000C6A4C">
        <w:rPr>
          <w:rFonts w:asciiTheme="majorBidi" w:hAnsiTheme="majorBidi" w:cstheme="majorBidi"/>
          <w:sz w:val="24"/>
          <w:szCs w:val="24"/>
          <w:shd w:val="clear" w:color="auto" w:fill="FFFFFF"/>
        </w:rPr>
        <w:t>,</w:t>
      </w:r>
      <w:r w:rsidRPr="000C6A4C">
        <w:rPr>
          <w:rFonts w:asciiTheme="majorBidi" w:hAnsiTheme="majorBidi" w:cstheme="majorBidi"/>
          <w:sz w:val="24"/>
          <w:szCs w:val="24"/>
          <w:shd w:val="clear" w:color="auto" w:fill="FFFFFF"/>
        </w:rPr>
        <w:t xml:space="preserve"> and purchasing of a ticket, registration administrations, helpful timetable, just as on-schedule flight. Fundamentally, the interaction of these parts essentially adds to an estimating boundary in the connection between carrier administration quality and consumer loyalty. In this way, poor</w:t>
      </w:r>
      <w:r w:rsidR="000C6A4C">
        <w:rPr>
          <w:rFonts w:asciiTheme="majorBidi" w:hAnsiTheme="majorBidi" w:cstheme="majorBidi"/>
          <w:sz w:val="24"/>
          <w:szCs w:val="24"/>
          <w:shd w:val="clear" w:color="auto" w:fill="FFFFFF"/>
        </w:rPr>
        <w:t xml:space="preserve"> pre-flight administration. </w:t>
      </w:r>
      <w:r w:rsidR="007F4465" w:rsidRPr="000C6A4C">
        <w:rPr>
          <w:rFonts w:asciiTheme="majorBidi" w:hAnsiTheme="majorBidi" w:cstheme="majorBidi"/>
          <w:sz w:val="24"/>
          <w:szCs w:val="24"/>
          <w:shd w:val="clear" w:color="auto" w:fill="FFFFFF"/>
        </w:rPr>
        <w:t>The experience</w:t>
      </w:r>
      <w:r w:rsidRPr="000C6A4C">
        <w:rPr>
          <w:rFonts w:asciiTheme="majorBidi" w:hAnsiTheme="majorBidi" w:cstheme="majorBidi"/>
          <w:sz w:val="24"/>
          <w:szCs w:val="24"/>
          <w:shd w:val="clear" w:color="auto" w:fill="FFFFFF"/>
        </w:rPr>
        <w:t xml:space="preserve"> encourages diminished fulfillment levels among the travelers, while fantastic pre-flight administration experience pro</w:t>
      </w:r>
      <w:r w:rsidR="000C6A4C">
        <w:rPr>
          <w:rFonts w:asciiTheme="majorBidi" w:hAnsiTheme="majorBidi" w:cstheme="majorBidi"/>
          <w:sz w:val="24"/>
          <w:szCs w:val="24"/>
          <w:shd w:val="clear" w:color="auto" w:fill="FFFFFF"/>
        </w:rPr>
        <w:t>mpts brilliant consumer loyalty.</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In-flight </w:t>
      </w:r>
      <w:r w:rsidR="007F4465" w:rsidRPr="000C6A4C">
        <w:rPr>
          <w:rFonts w:asciiTheme="majorBidi" w:hAnsiTheme="majorBidi" w:cstheme="majorBidi"/>
          <w:b/>
          <w:sz w:val="24"/>
          <w:szCs w:val="24"/>
          <w:shd w:val="clear" w:color="auto" w:fill="FFFFFF"/>
        </w:rPr>
        <w:t>services</w:t>
      </w:r>
      <w:r w:rsidRPr="000C6A4C">
        <w:rPr>
          <w:rFonts w:asciiTheme="majorBidi" w:hAnsiTheme="majorBidi" w:cstheme="majorBidi"/>
          <w:b/>
          <w:sz w:val="24"/>
          <w:szCs w:val="24"/>
          <w:shd w:val="clear" w:color="auto" w:fill="FFFFFF"/>
        </w:rPr>
        <w:t>:</w:t>
      </w:r>
      <w:r w:rsidRPr="000C6A4C">
        <w:rPr>
          <w:rFonts w:asciiTheme="majorBidi" w:hAnsiTheme="majorBidi" w:cstheme="majorBidi"/>
          <w:sz w:val="24"/>
          <w:szCs w:val="24"/>
          <w:shd w:val="clear" w:color="auto" w:fill="FFFFFF"/>
        </w:rPr>
        <w:t xml:space="preserve"> In-flight </w:t>
      </w:r>
      <w:r w:rsidR="007F4465" w:rsidRPr="000C6A4C">
        <w:rPr>
          <w:rFonts w:asciiTheme="majorBidi" w:hAnsiTheme="majorBidi" w:cstheme="majorBidi"/>
          <w:sz w:val="24"/>
          <w:szCs w:val="24"/>
          <w:shd w:val="clear" w:color="auto" w:fill="FFFFFF"/>
        </w:rPr>
        <w:t xml:space="preserve">service </w:t>
      </w:r>
      <w:r w:rsidRPr="000C6A4C">
        <w:rPr>
          <w:rFonts w:asciiTheme="majorBidi" w:hAnsiTheme="majorBidi" w:cstheme="majorBidi"/>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sidRPr="000C6A4C">
        <w:rPr>
          <w:rFonts w:asciiTheme="majorBidi" w:hAnsiTheme="majorBidi" w:cstheme="majorBidi"/>
          <w:sz w:val="24"/>
          <w:szCs w:val="24"/>
          <w:shd w:val="clear" w:color="auto" w:fill="FFFFFF"/>
        </w:rPr>
        <w:t xml:space="preserve">the </w:t>
      </w:r>
      <w:r w:rsidRPr="000C6A4C">
        <w:rPr>
          <w:rFonts w:asciiTheme="majorBidi" w:hAnsiTheme="majorBidi" w:cstheme="majorBidi"/>
          <w:sz w:val="24"/>
          <w:szCs w:val="24"/>
          <w:shd w:val="clear" w:color="auto" w:fill="FFFFFF"/>
        </w:rPr>
        <w:t xml:space="preserve">solace of a seat, </w:t>
      </w:r>
      <w:r w:rsidR="007F4465" w:rsidRPr="000C6A4C">
        <w:rPr>
          <w:rFonts w:asciiTheme="majorBidi" w:hAnsiTheme="majorBidi" w:cstheme="majorBidi"/>
          <w:sz w:val="24"/>
          <w:szCs w:val="24"/>
          <w:shd w:val="clear" w:color="auto" w:fill="FFFFFF"/>
        </w:rPr>
        <w:t>and the nature</w:t>
      </w:r>
      <w:r w:rsidRPr="000C6A4C">
        <w:rPr>
          <w:rFonts w:asciiTheme="majorBidi" w:hAnsiTheme="majorBidi" w:cstheme="majorBidi"/>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rsidR="00BB0AFD"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Post-flight </w:t>
      </w:r>
      <w:r w:rsidR="007F4465" w:rsidRPr="000C6A4C">
        <w:rPr>
          <w:rFonts w:asciiTheme="majorBidi" w:hAnsiTheme="majorBidi" w:cstheme="majorBidi"/>
          <w:b/>
          <w:sz w:val="24"/>
          <w:szCs w:val="24"/>
          <w:shd w:val="clear" w:color="auto" w:fill="FFFFFF"/>
        </w:rPr>
        <w:t xml:space="preserve">service </w:t>
      </w:r>
      <w:r w:rsidRPr="000C6A4C">
        <w:rPr>
          <w:rFonts w:asciiTheme="majorBidi" w:hAnsiTheme="majorBidi" w:cstheme="majorBidi"/>
          <w:b/>
          <w:sz w:val="24"/>
          <w:szCs w:val="24"/>
          <w:shd w:val="clear" w:color="auto" w:fill="FFFFFF"/>
        </w:rPr>
        <w:t>administrations:</w:t>
      </w:r>
      <w:r w:rsidRPr="000C6A4C">
        <w:rPr>
          <w:rFonts w:asciiTheme="majorBidi" w:hAnsiTheme="majorBidi" w:cstheme="majorBidi"/>
          <w:sz w:val="24"/>
          <w:szCs w:val="24"/>
          <w:shd w:val="clear" w:color="auto" w:fill="FFFFFF"/>
        </w:rPr>
        <w:t xml:space="preserve"> Post-flight </w:t>
      </w:r>
      <w:r w:rsidR="007F4465" w:rsidRPr="000C6A4C">
        <w:rPr>
          <w:rFonts w:asciiTheme="majorBidi" w:hAnsiTheme="majorBidi" w:cstheme="majorBidi"/>
          <w:sz w:val="24"/>
          <w:szCs w:val="24"/>
          <w:shd w:val="clear" w:color="auto" w:fill="FFFFFF"/>
        </w:rPr>
        <w:t xml:space="preserve">service </w:t>
      </w:r>
      <w:r w:rsidRPr="000C6A4C">
        <w:rPr>
          <w:rFonts w:asciiTheme="majorBidi" w:hAnsiTheme="majorBidi" w:cstheme="majorBidi"/>
          <w:sz w:val="24"/>
          <w:szCs w:val="24"/>
          <w:shd w:val="clear" w:color="auto" w:fill="FFFFFF"/>
        </w:rPr>
        <w:t xml:space="preserve">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w:t>
      </w:r>
      <w:r w:rsidRPr="000C6A4C">
        <w:rPr>
          <w:rFonts w:asciiTheme="majorBidi" w:hAnsiTheme="majorBidi" w:cstheme="majorBidi"/>
          <w:sz w:val="24"/>
          <w:szCs w:val="24"/>
          <w:shd w:val="clear" w:color="auto" w:fill="FFFFFF"/>
        </w:rPr>
        <w:lastRenderedPageBreak/>
        <w:t>of lost baggage. Therefore, they are an essential estimating boundary in the connection between administration quality, consumer loyalty, and reliability.</w:t>
      </w:r>
    </w:p>
    <w:p w:rsidR="000C6A4C" w:rsidRPr="000C6A4C" w:rsidRDefault="000C6A4C" w:rsidP="000C6A4C">
      <w:pPr>
        <w:pStyle w:val="ListParagraph"/>
        <w:spacing w:after="0" w:line="360" w:lineRule="auto"/>
        <w:jc w:val="both"/>
        <w:rPr>
          <w:rFonts w:asciiTheme="majorBidi" w:hAnsiTheme="majorBidi" w:cstheme="majorBidi"/>
          <w:sz w:val="24"/>
          <w:szCs w:val="24"/>
          <w:shd w:val="clear" w:color="auto" w:fill="FFFFFF"/>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shd w:val="clear" w:color="auto" w:fill="FFFFFF"/>
        </w:rPr>
        <w:t>1.10 Organization of Thesis</w:t>
      </w:r>
    </w:p>
    <w:p w:rsidR="007F4465" w:rsidRPr="002A46F3"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4465" w:rsidRPr="002A46F3">
        <w:rPr>
          <w:rFonts w:asciiTheme="majorBidi" w:hAnsiTheme="majorBidi" w:cstheme="majorBidi"/>
          <w:sz w:val="24"/>
          <w:szCs w:val="24"/>
        </w:rPr>
        <w:t xml:space="preserve">This study is organized into five distinct parts: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The subsequent chapter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w:t>
      </w:r>
      <w:proofErr w:type="gramStart"/>
      <w:r w:rsidRPr="002A46F3">
        <w:rPr>
          <w:rFonts w:asciiTheme="majorBidi" w:hAnsiTheme="majorBidi" w:cstheme="majorBidi"/>
          <w:sz w:val="24"/>
          <w:szCs w:val="24"/>
        </w:rPr>
        <w:t>quality</w:t>
      </w:r>
      <w:proofErr w:type="gramEnd"/>
      <w:r w:rsidRPr="002A46F3">
        <w:rPr>
          <w:rFonts w:asciiTheme="majorBidi" w:hAnsiTheme="majorBidi" w:cstheme="majorBidi"/>
          <w:sz w:val="24"/>
          <w:szCs w:val="24"/>
        </w:rPr>
        <w:t xml:space="preserve">, what's more, consumer loyalty. Additionally, the section talks about the components of administration quality. Toward the finish of the part, the scientist talks about a structure that is utilized in the advancement of the speculations.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The fourth chapter gives the introduction of the aftereffects of information examination comprised of the expressive measurements, the discoveries of the examination, and the testing of the speculation. The section additionally indicates the information investigation strategy and the programming to utilize. </w:t>
      </w:r>
    </w:p>
    <w:p w:rsidR="000C6A4C"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Chapter five is the last one, and it responds to the exploration question. Furthermore, it presents the commitment of the examination, its suggestion, constraints, and the proposals emerging from the procedure.</w:t>
      </w:r>
    </w:p>
    <w:p w:rsidR="000C6A4C" w:rsidRDefault="000C6A4C" w:rsidP="000C6A4C">
      <w:pPr>
        <w:spacing w:after="0" w:line="360" w:lineRule="auto"/>
        <w:jc w:val="both"/>
        <w:rPr>
          <w:rFonts w:asciiTheme="majorBidi" w:hAnsiTheme="majorBidi" w:cstheme="majorBidi"/>
          <w:b/>
          <w:sz w:val="24"/>
          <w:szCs w:val="24"/>
          <w:shd w:val="clear" w:color="auto" w:fill="FFFFFF"/>
        </w:rPr>
      </w:pPr>
      <w:r>
        <w:rPr>
          <w:rFonts w:asciiTheme="majorBidi" w:hAnsiTheme="majorBidi" w:cstheme="majorBidi"/>
          <w:b/>
          <w:sz w:val="24"/>
          <w:szCs w:val="24"/>
          <w:shd w:val="clear" w:color="auto" w:fill="FFFFFF"/>
        </w:rPr>
        <w:lastRenderedPageBreak/>
        <w:t>1.11</w:t>
      </w:r>
      <w:r w:rsidRPr="002A46F3">
        <w:rPr>
          <w:rFonts w:asciiTheme="majorBidi" w:hAnsiTheme="majorBidi" w:cstheme="majorBidi"/>
          <w:b/>
          <w:sz w:val="24"/>
          <w:szCs w:val="24"/>
          <w:shd w:val="clear" w:color="auto" w:fill="FFFFFF"/>
        </w:rPr>
        <w:t xml:space="preserve"> </w:t>
      </w:r>
      <w:r>
        <w:rPr>
          <w:rFonts w:asciiTheme="majorBidi" w:hAnsiTheme="majorBidi" w:cstheme="majorBidi"/>
          <w:b/>
          <w:sz w:val="24"/>
          <w:szCs w:val="24"/>
          <w:shd w:val="clear" w:color="auto" w:fill="FFFFFF"/>
        </w:rPr>
        <w:t xml:space="preserve">Conceptual framework </w:t>
      </w:r>
    </w:p>
    <w:p w:rsidR="000C6A4C" w:rsidRDefault="000C6A4C" w:rsidP="000C6A4C">
      <w:pPr>
        <w:spacing w:after="0" w:line="360" w:lineRule="auto"/>
        <w:jc w:val="both"/>
        <w:rPr>
          <w:rFonts w:asciiTheme="majorBidi" w:hAnsiTheme="majorBidi" w:cstheme="majorBidi"/>
          <w:b/>
          <w:sz w:val="24"/>
          <w:szCs w:val="24"/>
          <w:shd w:val="clear" w:color="auto" w:fill="FFFFFF"/>
        </w:rPr>
      </w:pPr>
    </w:p>
    <w:p w:rsidR="000C6A4C" w:rsidRDefault="000C6A4C" w:rsidP="000C6A4C">
      <w:pPr>
        <w:spacing w:after="0" w:line="360" w:lineRule="auto"/>
        <w:jc w:val="both"/>
        <w:rPr>
          <w:rFonts w:asciiTheme="majorBidi" w:hAnsiTheme="majorBidi" w:cstheme="majorBidi"/>
          <w:b/>
          <w:sz w:val="24"/>
          <w:szCs w:val="24"/>
          <w:shd w:val="clear" w:color="auto" w:fill="FFFFFF"/>
        </w:rPr>
      </w:pPr>
    </w:p>
    <w:p w:rsidR="000C6A4C" w:rsidRDefault="000777B7" w:rsidP="000C6A4C">
      <w:pPr>
        <w:spacing w:after="0" w:line="360" w:lineRule="auto"/>
        <w:jc w:val="both"/>
        <w:rPr>
          <w:rFonts w:asciiTheme="majorBidi" w:hAnsiTheme="majorBidi" w:cstheme="majorBidi"/>
          <w:b/>
          <w:sz w:val="24"/>
          <w:szCs w:val="24"/>
          <w:shd w:val="clear" w:color="auto" w:fill="FFFFFF"/>
        </w:rPr>
      </w:pPr>
      <w:r>
        <w:rPr>
          <w:rFonts w:asciiTheme="majorBidi" w:hAnsiTheme="majorBidi" w:cstheme="majorBidi"/>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5429250</wp:posOffset>
                </wp:positionH>
                <wp:positionV relativeFrom="paragraph">
                  <wp:posOffset>144780</wp:posOffset>
                </wp:positionV>
                <wp:extent cx="0" cy="119062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190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427.5pt;margin-top:11.4pt;width:0;height:93.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" strokecolor="black [3040]">
                <v:stroke endarrow="open"/>
              </v:shape>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371475</wp:posOffset>
                </wp:positionH>
                <wp:positionV relativeFrom="paragraph">
                  <wp:posOffset>135255</wp:posOffset>
                </wp:positionV>
                <wp:extent cx="9525" cy="1200150"/>
                <wp:effectExtent l="0" t="0" r="28575" b="19050"/>
                <wp:wrapNone/>
                <wp:docPr id="10" name="Straight Connector 10"/>
                <wp:cNvGraphicFramePr/>
                <a:graphic xmlns:a="http://schemas.openxmlformats.org/drawingml/2006/main">
                  <a:graphicData uri="http://schemas.microsoft.com/office/word/2010/wordprocessingShape">
                    <wps:wsp>
                      <wps:cNvCnPr/>
                      <wps:spPr>
                        <a:xfrm flipV="1">
                          <a:off x="0" y="0"/>
                          <a:ext cx="9525" cy="1200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9.25pt,10.65pt" to="30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" strokecolor="black [3040]"/>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381000</wp:posOffset>
                </wp:positionH>
                <wp:positionV relativeFrom="paragraph">
                  <wp:posOffset>135255</wp:posOffset>
                </wp:positionV>
                <wp:extent cx="50482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048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0pt,10.65pt" to="42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" strokecolor="black [3040]"/>
            </w:pict>
          </mc:Fallback>
        </mc:AlternateContent>
      </w:r>
    </w:p>
    <w:p w:rsidR="000C6A4C" w:rsidRPr="002A46F3" w:rsidRDefault="000C6A4C" w:rsidP="000C6A4C">
      <w:pPr>
        <w:spacing w:after="0" w:line="360" w:lineRule="auto"/>
        <w:jc w:val="both"/>
        <w:rPr>
          <w:rFonts w:asciiTheme="majorBidi" w:hAnsiTheme="majorBidi" w:cstheme="majorBidi"/>
          <w:b/>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27D16FAD" wp14:editId="28B5F4E6">
                <wp:simplePos x="0" y="0"/>
                <wp:positionH relativeFrom="column">
                  <wp:posOffset>1962150</wp:posOffset>
                </wp:positionH>
                <wp:positionV relativeFrom="paragraph">
                  <wp:posOffset>20955</wp:posOffset>
                </wp:positionV>
                <wp:extent cx="1695450" cy="990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Customer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left:0;text-align:left;margin-left:154.5pt;margin-top:1.65pt;width:133.5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" fillcolor="white [3201]" strokecolor="black [3200]" strokeweight="2pt">
                <v:textbox>
                  <w:txbxContent>
                    <w:p w:rsidR="000C6A4C" w:rsidRDefault="000C6A4C" w:rsidP="000C6A4C">
                      <w:pPr>
                        <w:jc w:val="center"/>
                      </w:pPr>
                      <w:r>
                        <w:t>Customer Satisfaction</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1312" behindDoc="0" locked="0" layoutInCell="1" allowOverlap="1" wp14:anchorId="42C483B5" wp14:editId="07FD9F35">
                <wp:simplePos x="0" y="0"/>
                <wp:positionH relativeFrom="column">
                  <wp:posOffset>4495800</wp:posOffset>
                </wp:positionH>
                <wp:positionV relativeFrom="paragraph">
                  <wp:posOffset>20955</wp:posOffset>
                </wp:positionV>
                <wp:extent cx="1695450" cy="990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Customer Loyalty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left:0;text-align:left;margin-left:354pt;margin-top:1.65pt;width:133.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" fillcolor="white [3201]" strokecolor="black [3200]" strokeweight="2pt">
                <v:textbox>
                  <w:txbxContent>
                    <w:p w:rsidR="000C6A4C" w:rsidRDefault="000C6A4C" w:rsidP="000C6A4C">
                      <w:pPr>
                        <w:jc w:val="center"/>
                      </w:pPr>
                      <w:r>
                        <w:t xml:space="preserve">Customer Loyalty </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6119AF54" wp14:editId="31680E12">
                <wp:simplePos x="0" y="0"/>
                <wp:positionH relativeFrom="column">
                  <wp:posOffset>-476250</wp:posOffset>
                </wp:positionH>
                <wp:positionV relativeFrom="paragraph">
                  <wp:posOffset>20955</wp:posOffset>
                </wp:positionV>
                <wp:extent cx="1695450" cy="9906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Service 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8" style="position:absolute;left:0;text-align:left;margin-left:-37.5pt;margin-top:1.65pt;width:133.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" fillcolor="white [3201]" strokecolor="black [3200]" strokeweight="2pt">
                <v:textbox>
                  <w:txbxContent>
                    <w:p w:rsidR="000C6A4C" w:rsidRDefault="000C6A4C" w:rsidP="000C6A4C">
                      <w:pPr>
                        <w:jc w:val="center"/>
                      </w:pPr>
                      <w:r>
                        <w:t xml:space="preserve">Service Quality </w:t>
                      </w:r>
                    </w:p>
                  </w:txbxContent>
                </v:textbox>
              </v:rect>
            </w:pict>
          </mc:Fallback>
        </mc:AlternateContent>
      </w: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6432" behindDoc="0" locked="0" layoutInCell="1" allowOverlap="1" wp14:anchorId="73BFCF78" wp14:editId="20871745">
                <wp:simplePos x="0" y="0"/>
                <wp:positionH relativeFrom="column">
                  <wp:posOffset>3657600</wp:posOffset>
                </wp:positionH>
                <wp:positionV relativeFrom="paragraph">
                  <wp:posOffset>9525</wp:posOffset>
                </wp:positionV>
                <wp:extent cx="838200"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838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7" o:spid="_x0000_s1026" type="#_x0000_t32" style="position:absolute;margin-left:4in;margin-top:.75pt;width:66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" strokecolor="black [3040]">
                <v:stroke endarrow="open"/>
              </v:shape>
            </w:pict>
          </mc:Fallback>
        </mc:AlternateContent>
      </w:r>
      <w:bookmarkStart w:id="0" w:name="_GoBack"/>
      <w:r>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515DE53F" wp14:editId="1A308FCF">
                <wp:simplePos x="0" y="0"/>
                <wp:positionH relativeFrom="column">
                  <wp:posOffset>1219200</wp:posOffset>
                </wp:positionH>
                <wp:positionV relativeFrom="paragraph">
                  <wp:posOffset>9525</wp:posOffset>
                </wp:positionV>
                <wp:extent cx="7429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 o:spid="_x0000_s1026" type="#_x0000_t32" style="position:absolute;margin-left:96pt;margin-top:.75pt;width:58.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" strokecolor="black [3040]">
                <v:stroke endarrow="open"/>
              </v:shape>
            </w:pict>
          </mc:Fallback>
        </mc:AlternateContent>
      </w:r>
      <w:bookmarkEnd w:id="0"/>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br w:type="page"/>
      </w:r>
    </w:p>
    <w:p w:rsidR="003069C9" w:rsidRDefault="003069C9" w:rsidP="002A46F3">
      <w:pPr>
        <w:spacing w:after="0" w:line="360" w:lineRule="auto"/>
        <w:jc w:val="center"/>
        <w:rPr>
          <w:rFonts w:asciiTheme="majorBidi" w:hAnsiTheme="majorBidi" w:cstheme="majorBidi"/>
          <w:b/>
          <w:bCs/>
          <w:sz w:val="28"/>
          <w:szCs w:val="28"/>
        </w:rPr>
      </w:pPr>
      <w:r w:rsidRPr="000C6A4C">
        <w:rPr>
          <w:rFonts w:asciiTheme="majorBidi" w:hAnsiTheme="majorBidi" w:cstheme="majorBidi"/>
          <w:b/>
          <w:bCs/>
          <w:sz w:val="28"/>
          <w:szCs w:val="28"/>
        </w:rPr>
        <w:lastRenderedPageBreak/>
        <w:t>Reference</w:t>
      </w:r>
      <w:r w:rsidR="000C6A4C">
        <w:rPr>
          <w:rFonts w:asciiTheme="majorBidi" w:hAnsiTheme="majorBidi" w:cstheme="majorBidi"/>
          <w:b/>
          <w:bCs/>
          <w:sz w:val="28"/>
          <w:szCs w:val="28"/>
        </w:rPr>
        <w:t>s</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Ahmed, K. (2011). Online service quality and customer satisfaction: A case study of Bank Islam Malaysia Berhad.  Retrieved 20.02.2019, from University Science Islam Malaysia</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Akamavi, R. K., Mohamed, E., Pellmann, K., &amp; Xu, Y. (2015). Key determinants of passenger loyalty in the low-cost airline business. Tourism Management, 46, 528-545.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Al-Rousan, M. R., &amp; Mohamed, B. (2010). Customer loyalty and the impacts of service quality: The case of five star hotels in Jordan. International journal of human and social sciences, 5(13), 886-892.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Amron, A., &amp; Usman, U. (2016). Customer satisfaction in the marketing of inland transit insurance service. International Journal of Applied Business and Ecomonic Research, 14(12), 8311-8321.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An, M., &amp; Noh, Y. (2009). Airline customer satisfaction and loyalty: impact of in-flight service quality. Service Business, 3(3), 293-307.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Archana, R., &amp; Subha, M. (2012). A study on service quality and passenger satisfaction on Indian airlines. International Journal of Multidisciplinary Research, 2(2), 50-63.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Arif, S., Zubair, A., &amp; Manzoor, Y. (2012). Innovative work behavior and communication climate among employees of advertising agencies. FWU Journal of Social Sciences, 6(1), 65.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Au, A. K. M., &amp; Tse, A. C. B. (2019). Expectancy disconfirmation: Effects of deviation from expected delay duration on service evaluation in the airline industry. Asia Pacific Journal of Marketing and Logistics, 31(1), 291-300.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Baker, D. (2014). Low-cost airlines management model and customer satisfaction. International Journal of Economics, Commerce, and Management, 2(9), 1-17.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Basfirinci, C., &amp; Mitra, A. (2015). A cross cultural investigation of airlines service quality through integration of Servqual and the Kano model. Journal of Air Transport Management, 42, 239-248.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Bechor, T., Neumann, S., Zviran, M., &amp; Glezer, C. (2010). A contingency model for estimating success of strategic information systems planning. Information &amp; Management, 47(1), 17-29.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Bell, E., &amp; Bryman, A. (2007). The ethics of management research: an exploratory content analysis. British Journal of Management, 18(1), 63-77.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Berry, T., &amp; Jaccard, M. (2001). The renewable portfolio standard:: design considerations and an implementation survey. Energy Policy, 29(4), 263-277.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Bitner, M. J., &amp; Hubbert, A. R. (1994). Encounter satisfaction versus overall satisfaction versus quality. Service quality: New directions in theory and practice, 34, 72-94. </w:t>
      </w:r>
    </w:p>
    <w:p w:rsidR="000C6A4C" w:rsidRPr="000C6A4C" w:rsidRDefault="000C6A4C" w:rsidP="000C6A4C">
      <w:pPr>
        <w:spacing w:after="0" w:line="240" w:lineRule="auto"/>
        <w:ind w:left="720" w:hanging="720"/>
        <w:jc w:val="both"/>
        <w:rPr>
          <w:rFonts w:asciiTheme="majorBidi" w:hAnsiTheme="majorBidi" w:cstheme="majorBidi"/>
          <w:spacing w:val="4"/>
          <w:sz w:val="24"/>
          <w:szCs w:val="24"/>
          <w:shd w:val="clear" w:color="auto" w:fill="FBFDFA"/>
        </w:rPr>
      </w:pPr>
      <w:r w:rsidRPr="000C6A4C">
        <w:rPr>
          <w:rFonts w:asciiTheme="majorBidi" w:hAnsiTheme="majorBidi" w:cstheme="majorBidi"/>
          <w:spacing w:val="4"/>
          <w:sz w:val="24"/>
          <w:szCs w:val="24"/>
          <w:shd w:val="clear" w:color="auto" w:fill="FBFDFA"/>
        </w:rPr>
        <w:t xml:space="preserve">Boyle, R. (2009). </w:t>
      </w:r>
      <w:proofErr w:type="gramStart"/>
      <w:r w:rsidRPr="000C6A4C">
        <w:rPr>
          <w:rFonts w:asciiTheme="majorBidi" w:hAnsiTheme="majorBidi" w:cstheme="majorBidi"/>
          <w:spacing w:val="4"/>
          <w:sz w:val="24"/>
          <w:szCs w:val="24"/>
          <w:shd w:val="clear" w:color="auto" w:fill="FBFDFA"/>
        </w:rPr>
        <w:t>Technological trends and their impact on the airline industry.</w:t>
      </w:r>
      <w:proofErr w:type="gramEnd"/>
      <w:r w:rsidRPr="000C6A4C">
        <w:rPr>
          <w:rFonts w:asciiTheme="majorBidi" w:hAnsiTheme="majorBidi" w:cstheme="majorBidi"/>
          <w:spacing w:val="4"/>
          <w:sz w:val="24"/>
          <w:szCs w:val="24"/>
          <w:shd w:val="clear" w:color="auto" w:fill="FBFDFA"/>
        </w:rPr>
        <w:t xml:space="preserve"> Air Transport IT Review, (1).</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Dick, A. S., &amp; Basu, K. (1994). Customer loyalty: toward an integrated conceptual framework. Journal of the academy of marketing science, 22(2), 99-113.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Dolnicar, S., Grabler, K., Grün, B., &amp; Kulnig, A. (2011). Key drivers of airline loyalty. Tourism management, 32(5), 1020-1026.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Duque, O. V. (2017). The Costs of Loyalty. On Loyalty Rewards and Consumer Welfare. Economic Analysis of Law Review, 8(2), 411-447.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Eisenhardt, K. M., Graebner, M. E., &amp; Sonenshein, S. (2016). Grand challenges and inductive methods: Rigor without rigor mortis: Academy of Management Briarcliff Manor, NY.</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lastRenderedPageBreak/>
        <w:t>El Saghier, N., &amp; Nathan, D. (2013). Service quality dimensions and customers’ satisfactions of banks in Egypt. Paper presented at the Proceedings of 20th International Business Research Conference.</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El-deen, R. M. B., Hasan, S. B., &amp; Fawzy, N. M. (2016). Customers satisfaction towards some flight reservation, scheduling and check in services: The case of Egypt air. International Journal of Heritage, Tourism, and Hospitality, 10(1/2). </w:t>
      </w:r>
    </w:p>
    <w:p w:rsidR="000C6A4C" w:rsidRPr="000C6A4C" w:rsidRDefault="000C6A4C" w:rsidP="000C6A4C">
      <w:pPr>
        <w:spacing w:after="0" w:line="240" w:lineRule="auto"/>
        <w:ind w:left="720" w:hanging="720"/>
        <w:jc w:val="both"/>
        <w:rPr>
          <w:rFonts w:asciiTheme="majorBidi" w:hAnsiTheme="majorBidi" w:cstheme="majorBidi"/>
          <w:sz w:val="24"/>
          <w:szCs w:val="24"/>
          <w:shd w:val="clear" w:color="auto" w:fill="FFFFFF"/>
        </w:rPr>
      </w:pPr>
      <w:proofErr w:type="spellStart"/>
      <w:r w:rsidRPr="000C6A4C">
        <w:rPr>
          <w:rFonts w:asciiTheme="majorBidi" w:hAnsiTheme="majorBidi" w:cstheme="majorBidi"/>
          <w:sz w:val="24"/>
          <w:szCs w:val="24"/>
          <w:shd w:val="clear" w:color="auto" w:fill="FFFFFF"/>
        </w:rPr>
        <w:t>Kothadiya</w:t>
      </w:r>
      <w:proofErr w:type="spellEnd"/>
      <w:r w:rsidRPr="000C6A4C">
        <w:rPr>
          <w:rFonts w:asciiTheme="majorBidi" w:hAnsiTheme="majorBidi" w:cstheme="majorBidi"/>
          <w:sz w:val="24"/>
          <w:szCs w:val="24"/>
          <w:shd w:val="clear" w:color="auto" w:fill="FFFFFF"/>
        </w:rPr>
        <w:t>, O. M. (2016). Providing good service quality and customer satisfaction for airline ground services.</w:t>
      </w:r>
    </w:p>
    <w:p w:rsidR="000C6A4C" w:rsidRPr="000C6A4C" w:rsidRDefault="000C6A4C" w:rsidP="000C6A4C">
      <w:pPr>
        <w:spacing w:after="0" w:line="240" w:lineRule="auto"/>
        <w:ind w:left="720" w:hanging="720"/>
        <w:jc w:val="both"/>
        <w:rPr>
          <w:rFonts w:asciiTheme="majorBidi" w:hAnsiTheme="majorBidi" w:cstheme="majorBidi"/>
          <w:sz w:val="24"/>
          <w:szCs w:val="24"/>
        </w:rPr>
      </w:pPr>
      <w:proofErr w:type="spellStart"/>
      <w:r w:rsidRPr="000C6A4C">
        <w:rPr>
          <w:rFonts w:asciiTheme="majorBidi" w:hAnsiTheme="majorBidi" w:cstheme="majorBidi"/>
          <w:sz w:val="24"/>
          <w:szCs w:val="24"/>
        </w:rPr>
        <w:t>Metwally</w:t>
      </w:r>
      <w:proofErr w:type="spellEnd"/>
      <w:r w:rsidRPr="000C6A4C">
        <w:rPr>
          <w:rFonts w:asciiTheme="majorBidi" w:hAnsiTheme="majorBidi" w:cstheme="majorBidi"/>
          <w:sz w:val="24"/>
          <w:szCs w:val="24"/>
        </w:rPr>
        <w:t xml:space="preserve">, D. (2013). Complaint Handling in the Airline Industry: The Way to Enhance Customer Loyalty. </w:t>
      </w:r>
      <w:proofErr w:type="gramStart"/>
      <w:r w:rsidRPr="000C6A4C">
        <w:rPr>
          <w:rFonts w:asciiTheme="majorBidi" w:hAnsiTheme="majorBidi" w:cstheme="majorBidi"/>
          <w:sz w:val="24"/>
          <w:szCs w:val="24"/>
        </w:rPr>
        <w:t>Mediterranean Journal of Social Sciences, 4(10), 299.</w:t>
      </w:r>
      <w:proofErr w:type="gramEnd"/>
    </w:p>
    <w:p w:rsidR="000C6A4C" w:rsidRPr="000C6A4C" w:rsidRDefault="000C6A4C" w:rsidP="000C6A4C">
      <w:pPr>
        <w:spacing w:after="0" w:line="240" w:lineRule="auto"/>
        <w:ind w:left="720" w:hanging="720"/>
        <w:jc w:val="both"/>
        <w:rPr>
          <w:rFonts w:asciiTheme="majorBidi" w:hAnsiTheme="majorBidi" w:cstheme="majorBidi"/>
          <w:sz w:val="24"/>
          <w:szCs w:val="24"/>
        </w:rPr>
      </w:pPr>
      <w:proofErr w:type="gramStart"/>
      <w:r w:rsidRPr="000C6A4C">
        <w:rPr>
          <w:rFonts w:asciiTheme="majorBidi" w:hAnsiTheme="majorBidi" w:cstheme="majorBidi"/>
          <w:sz w:val="24"/>
          <w:szCs w:val="24"/>
        </w:rPr>
        <w:t xml:space="preserve">Mohamed, M., &amp;amp; </w:t>
      </w:r>
      <w:proofErr w:type="spellStart"/>
      <w:r w:rsidRPr="000C6A4C">
        <w:rPr>
          <w:rFonts w:asciiTheme="majorBidi" w:hAnsiTheme="majorBidi" w:cstheme="majorBidi"/>
          <w:sz w:val="24"/>
          <w:szCs w:val="24"/>
        </w:rPr>
        <w:t>Zainol</w:t>
      </w:r>
      <w:proofErr w:type="spellEnd"/>
      <w:r w:rsidRPr="000C6A4C">
        <w:rPr>
          <w:rFonts w:asciiTheme="majorBidi" w:hAnsiTheme="majorBidi" w:cstheme="majorBidi"/>
          <w:sz w:val="24"/>
          <w:szCs w:val="24"/>
        </w:rPr>
        <w:t>, Z. (2017).</w:t>
      </w:r>
      <w:proofErr w:type="gramEnd"/>
      <w:r w:rsidRPr="000C6A4C">
        <w:rPr>
          <w:rFonts w:asciiTheme="majorBidi" w:hAnsiTheme="majorBidi" w:cstheme="majorBidi"/>
          <w:sz w:val="24"/>
          <w:szCs w:val="24"/>
        </w:rPr>
        <w:t xml:space="preserve"> THE EFFECTS OF AIRLINE HOSPITALITY ON THE ATTITUDE OF FULL-SERVICE AIRLINE PASSENGERS: A PRELIMINARY STUDY. Environment, 2(4), 1-11.</w:t>
      </w:r>
    </w:p>
    <w:p w:rsidR="000C6A4C" w:rsidRPr="000C6A4C" w:rsidRDefault="000C6A4C" w:rsidP="000C6A4C">
      <w:pPr>
        <w:spacing w:after="0" w:line="240" w:lineRule="auto"/>
        <w:ind w:left="720" w:hanging="720"/>
        <w:jc w:val="both"/>
        <w:rPr>
          <w:rFonts w:asciiTheme="majorBidi" w:hAnsiTheme="majorBidi" w:cstheme="majorBidi"/>
          <w:sz w:val="24"/>
          <w:szCs w:val="24"/>
        </w:rPr>
      </w:pPr>
      <w:proofErr w:type="spellStart"/>
      <w:proofErr w:type="gramStart"/>
      <w:r w:rsidRPr="000C6A4C">
        <w:rPr>
          <w:rFonts w:asciiTheme="majorBidi" w:hAnsiTheme="majorBidi" w:cstheme="majorBidi"/>
          <w:sz w:val="24"/>
          <w:szCs w:val="24"/>
        </w:rPr>
        <w:t>Muturi</w:t>
      </w:r>
      <w:proofErr w:type="spellEnd"/>
      <w:r w:rsidRPr="000C6A4C">
        <w:rPr>
          <w:rFonts w:asciiTheme="majorBidi" w:hAnsiTheme="majorBidi" w:cstheme="majorBidi"/>
          <w:sz w:val="24"/>
          <w:szCs w:val="24"/>
        </w:rPr>
        <w:t xml:space="preserve">, D., </w:t>
      </w:r>
      <w:proofErr w:type="spellStart"/>
      <w:r w:rsidRPr="000C6A4C">
        <w:rPr>
          <w:rFonts w:asciiTheme="majorBidi" w:hAnsiTheme="majorBidi" w:cstheme="majorBidi"/>
          <w:sz w:val="24"/>
          <w:szCs w:val="24"/>
        </w:rPr>
        <w:t>Sagwe</w:t>
      </w:r>
      <w:proofErr w:type="spellEnd"/>
      <w:r w:rsidRPr="000C6A4C">
        <w:rPr>
          <w:rFonts w:asciiTheme="majorBidi" w:hAnsiTheme="majorBidi" w:cstheme="majorBidi"/>
          <w:sz w:val="24"/>
          <w:szCs w:val="24"/>
        </w:rPr>
        <w:t xml:space="preserve">, J., &amp;amp; </w:t>
      </w:r>
      <w:proofErr w:type="spellStart"/>
      <w:r w:rsidRPr="000C6A4C">
        <w:rPr>
          <w:rFonts w:asciiTheme="majorBidi" w:hAnsiTheme="majorBidi" w:cstheme="majorBidi"/>
          <w:sz w:val="24"/>
          <w:szCs w:val="24"/>
        </w:rPr>
        <w:t>Namukasa</w:t>
      </w:r>
      <w:proofErr w:type="spellEnd"/>
      <w:r w:rsidRPr="000C6A4C">
        <w:rPr>
          <w:rFonts w:asciiTheme="majorBidi" w:hAnsiTheme="majorBidi" w:cstheme="majorBidi"/>
          <w:sz w:val="24"/>
          <w:szCs w:val="24"/>
        </w:rPr>
        <w:t>, J. (2013).</w:t>
      </w:r>
      <w:proofErr w:type="gramEnd"/>
      <w:r w:rsidRPr="000C6A4C">
        <w:rPr>
          <w:rFonts w:asciiTheme="majorBidi" w:hAnsiTheme="majorBidi" w:cstheme="majorBidi"/>
          <w:sz w:val="24"/>
          <w:szCs w:val="24"/>
        </w:rPr>
        <w:t xml:space="preserve"> </w:t>
      </w:r>
      <w:proofErr w:type="gramStart"/>
      <w:r w:rsidRPr="000C6A4C">
        <w:rPr>
          <w:rFonts w:asciiTheme="majorBidi" w:hAnsiTheme="majorBidi" w:cstheme="majorBidi"/>
          <w:sz w:val="24"/>
          <w:szCs w:val="24"/>
        </w:rPr>
        <w:t>The influence of airline service quality on passenger satisfaction and loyalty.</w:t>
      </w:r>
      <w:proofErr w:type="gramEnd"/>
      <w:r w:rsidRPr="000C6A4C">
        <w:rPr>
          <w:rFonts w:asciiTheme="majorBidi" w:hAnsiTheme="majorBidi" w:cstheme="majorBidi"/>
          <w:sz w:val="24"/>
          <w:szCs w:val="24"/>
        </w:rPr>
        <w:t xml:space="preserve"> </w:t>
      </w:r>
      <w:proofErr w:type="gramStart"/>
      <w:r w:rsidRPr="000C6A4C">
        <w:rPr>
          <w:rFonts w:asciiTheme="majorBidi" w:hAnsiTheme="majorBidi" w:cstheme="majorBidi"/>
          <w:sz w:val="24"/>
          <w:szCs w:val="24"/>
        </w:rPr>
        <w:t>The TQM Journal.</w:t>
      </w:r>
      <w:proofErr w:type="gramEnd"/>
    </w:p>
    <w:p w:rsidR="000C6A4C" w:rsidRPr="000C6A4C" w:rsidRDefault="000C6A4C" w:rsidP="000C6A4C">
      <w:pPr>
        <w:spacing w:after="0" w:line="240" w:lineRule="auto"/>
        <w:ind w:left="720" w:hanging="720"/>
        <w:jc w:val="both"/>
        <w:rPr>
          <w:rFonts w:asciiTheme="majorBidi" w:hAnsiTheme="majorBidi" w:cstheme="majorBidi"/>
          <w:sz w:val="24"/>
          <w:szCs w:val="24"/>
        </w:rPr>
      </w:pPr>
      <w:proofErr w:type="spellStart"/>
      <w:r w:rsidRPr="000C6A4C">
        <w:rPr>
          <w:rFonts w:asciiTheme="majorBidi" w:hAnsiTheme="majorBidi" w:cstheme="majorBidi"/>
          <w:sz w:val="24"/>
          <w:szCs w:val="24"/>
        </w:rPr>
        <w:t>Priya</w:t>
      </w:r>
      <w:proofErr w:type="spellEnd"/>
      <w:r w:rsidRPr="000C6A4C">
        <w:rPr>
          <w:rFonts w:asciiTheme="majorBidi" w:hAnsiTheme="majorBidi" w:cstheme="majorBidi"/>
          <w:sz w:val="24"/>
          <w:szCs w:val="24"/>
        </w:rPr>
        <w:t xml:space="preserve"> </w:t>
      </w:r>
      <w:proofErr w:type="spellStart"/>
      <w:r w:rsidRPr="000C6A4C">
        <w:rPr>
          <w:rFonts w:asciiTheme="majorBidi" w:hAnsiTheme="majorBidi" w:cstheme="majorBidi"/>
          <w:sz w:val="24"/>
          <w:szCs w:val="24"/>
        </w:rPr>
        <w:t>Chetty</w:t>
      </w:r>
      <w:proofErr w:type="spellEnd"/>
      <w:r w:rsidRPr="000C6A4C">
        <w:rPr>
          <w:rFonts w:asciiTheme="majorBidi" w:hAnsiTheme="majorBidi" w:cstheme="majorBidi"/>
          <w:sz w:val="24"/>
          <w:szCs w:val="24"/>
        </w:rPr>
        <w:t>, January 2020. How strategic quality change improved the performance of Etihad Airways. Project Guru</w:t>
      </w:r>
    </w:p>
    <w:p w:rsidR="000C6A4C" w:rsidRPr="000C6A4C" w:rsidRDefault="000C6A4C" w:rsidP="000C6A4C">
      <w:pPr>
        <w:spacing w:after="0" w:line="240" w:lineRule="auto"/>
        <w:ind w:left="720" w:hanging="720"/>
        <w:jc w:val="both"/>
        <w:rPr>
          <w:rFonts w:asciiTheme="majorBidi" w:hAnsiTheme="majorBidi" w:cstheme="majorBidi"/>
          <w:sz w:val="24"/>
          <w:szCs w:val="24"/>
          <w:shd w:val="clear" w:color="auto" w:fill="FFFFFF"/>
        </w:rPr>
      </w:pPr>
      <w:proofErr w:type="spellStart"/>
      <w:proofErr w:type="gramStart"/>
      <w:r w:rsidRPr="000C6A4C">
        <w:rPr>
          <w:rFonts w:asciiTheme="majorBidi" w:hAnsiTheme="majorBidi" w:cstheme="majorBidi"/>
          <w:sz w:val="24"/>
          <w:szCs w:val="24"/>
          <w:shd w:val="clear" w:color="auto" w:fill="FFFFFF"/>
        </w:rPr>
        <w:t>Vespermann</w:t>
      </w:r>
      <w:proofErr w:type="spellEnd"/>
      <w:r w:rsidRPr="000C6A4C">
        <w:rPr>
          <w:rFonts w:asciiTheme="majorBidi" w:hAnsiTheme="majorBidi" w:cstheme="majorBidi"/>
          <w:sz w:val="24"/>
          <w:szCs w:val="24"/>
          <w:shd w:val="clear" w:color="auto" w:fill="FFFFFF"/>
        </w:rPr>
        <w:t xml:space="preserve">, J., Wald, A., &amp; </w:t>
      </w:r>
      <w:proofErr w:type="spellStart"/>
      <w:r w:rsidRPr="000C6A4C">
        <w:rPr>
          <w:rFonts w:asciiTheme="majorBidi" w:hAnsiTheme="majorBidi" w:cstheme="majorBidi"/>
          <w:sz w:val="24"/>
          <w:szCs w:val="24"/>
          <w:shd w:val="clear" w:color="auto" w:fill="FFFFFF"/>
        </w:rPr>
        <w:t>Gleich</w:t>
      </w:r>
      <w:proofErr w:type="spellEnd"/>
      <w:r w:rsidRPr="000C6A4C">
        <w:rPr>
          <w:rFonts w:asciiTheme="majorBidi" w:hAnsiTheme="majorBidi" w:cstheme="majorBidi"/>
          <w:sz w:val="24"/>
          <w:szCs w:val="24"/>
          <w:shd w:val="clear" w:color="auto" w:fill="FFFFFF"/>
        </w:rPr>
        <w:t>, R. (2008).</w:t>
      </w:r>
      <w:proofErr w:type="gramEnd"/>
      <w:r w:rsidRPr="000C6A4C">
        <w:rPr>
          <w:rFonts w:asciiTheme="majorBidi" w:hAnsiTheme="majorBidi" w:cstheme="majorBidi"/>
          <w:sz w:val="24"/>
          <w:szCs w:val="24"/>
          <w:shd w:val="clear" w:color="auto" w:fill="FFFFFF"/>
        </w:rPr>
        <w:t xml:space="preserve"> </w:t>
      </w:r>
      <w:proofErr w:type="gramStart"/>
      <w:r w:rsidRPr="000C6A4C">
        <w:rPr>
          <w:rFonts w:asciiTheme="majorBidi" w:hAnsiTheme="majorBidi" w:cstheme="majorBidi"/>
          <w:sz w:val="24"/>
          <w:szCs w:val="24"/>
          <w:shd w:val="clear" w:color="auto" w:fill="FFFFFF"/>
        </w:rPr>
        <w:t>Aviation growth in the Middle East–impacts on incumbent players and potential strategic reactions.</w:t>
      </w:r>
      <w:proofErr w:type="gramEnd"/>
      <w:r w:rsidRPr="000C6A4C">
        <w:rPr>
          <w:rFonts w:asciiTheme="majorBidi" w:hAnsiTheme="majorBidi" w:cstheme="majorBidi"/>
          <w:sz w:val="24"/>
          <w:szCs w:val="24"/>
          <w:shd w:val="clear" w:color="auto" w:fill="FFFFFF"/>
        </w:rPr>
        <w:t> Journal of Transport Geography, 16(6), 388-394.</w:t>
      </w:r>
    </w:p>
    <w:p w:rsidR="000C6A4C" w:rsidRPr="002A46F3" w:rsidRDefault="000C6A4C" w:rsidP="000C6A4C">
      <w:pPr>
        <w:spacing w:after="0" w:line="240" w:lineRule="auto"/>
        <w:ind w:left="720" w:hanging="720"/>
        <w:jc w:val="both"/>
        <w:rPr>
          <w:rFonts w:asciiTheme="majorBidi" w:hAnsiTheme="majorBidi" w:cstheme="majorBidi"/>
          <w:sz w:val="24"/>
          <w:szCs w:val="24"/>
        </w:rPr>
      </w:pPr>
    </w:p>
    <w:p w:rsidR="00805226" w:rsidRPr="002A46F3" w:rsidRDefault="00805226" w:rsidP="000C6A4C">
      <w:pPr>
        <w:spacing w:after="0" w:line="240" w:lineRule="auto"/>
        <w:rPr>
          <w:rFonts w:asciiTheme="majorBidi" w:hAnsiTheme="majorBidi" w:cstheme="majorBidi"/>
          <w:sz w:val="24"/>
          <w:szCs w:val="24"/>
        </w:rPr>
      </w:pPr>
    </w:p>
    <w:sectPr w:rsidR="00805226" w:rsidRPr="002A46F3" w:rsidSect="00984AA3">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73F" w:rsidRDefault="0037773F">
      <w:pPr>
        <w:spacing w:after="0" w:line="240" w:lineRule="auto"/>
      </w:pPr>
      <w:r>
        <w:separator/>
      </w:r>
    </w:p>
  </w:endnote>
  <w:endnote w:type="continuationSeparator" w:id="0">
    <w:p w:rsidR="0037773F" w:rsidRDefault="00377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608612"/>
      <w:docPartObj>
        <w:docPartGallery w:val="Page Numbers (Bottom of Page)"/>
        <w:docPartUnique/>
      </w:docPartObj>
    </w:sdtPr>
    <w:sdtEndPr>
      <w:rPr>
        <w:noProof/>
      </w:rPr>
    </w:sdtEndPr>
    <w:sdtContent>
      <w:p w:rsidR="002A46F3" w:rsidRDefault="002A46F3">
        <w:pPr>
          <w:pStyle w:val="Footer"/>
          <w:jc w:val="center"/>
        </w:pPr>
        <w:r>
          <w:fldChar w:fldCharType="begin"/>
        </w:r>
        <w:r>
          <w:instrText xml:space="preserve"> PAGE   \* MERGEFORMAT </w:instrText>
        </w:r>
        <w:r>
          <w:fldChar w:fldCharType="separate"/>
        </w:r>
        <w:r w:rsidR="000777B7">
          <w:rPr>
            <w:noProof/>
          </w:rPr>
          <w:t>1</w:t>
        </w:r>
        <w:r>
          <w:rPr>
            <w:noProof/>
          </w:rPr>
          <w:fldChar w:fldCharType="end"/>
        </w:r>
      </w:p>
    </w:sdtContent>
  </w:sdt>
  <w:p w:rsidR="002A46F3" w:rsidRDefault="002A46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73F" w:rsidRDefault="0037773F">
      <w:pPr>
        <w:spacing w:after="0" w:line="240" w:lineRule="auto"/>
      </w:pPr>
      <w:r>
        <w:separator/>
      </w:r>
    </w:p>
  </w:footnote>
  <w:footnote w:type="continuationSeparator" w:id="0">
    <w:p w:rsidR="0037773F" w:rsidRDefault="003777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14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B53C2"/>
    <w:multiLevelType w:val="multilevel"/>
    <w:tmpl w:val="FA24FB56"/>
    <w:lvl w:ilvl="0">
      <w:start w:val="1"/>
      <w:numFmt w:val="decimal"/>
      <w:lvlText w:val="%1."/>
      <w:lvlJc w:val="left"/>
      <w:pPr>
        <w:ind w:left="72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69A6795"/>
    <w:multiLevelType w:val="multilevel"/>
    <w:tmpl w:val="1B7841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741506B"/>
    <w:multiLevelType w:val="hybridMultilevel"/>
    <w:tmpl w:val="D610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9C9"/>
    <w:rsid w:val="000777B7"/>
    <w:rsid w:val="000C6A4C"/>
    <w:rsid w:val="002A46F3"/>
    <w:rsid w:val="003069C9"/>
    <w:rsid w:val="0037773F"/>
    <w:rsid w:val="007F4465"/>
    <w:rsid w:val="00805226"/>
    <w:rsid w:val="00BB0AFD"/>
    <w:rsid w:val="00BF1419"/>
    <w:rsid w:val="00E03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 w:type="paragraph" w:styleId="Footer">
    <w:name w:val="footer"/>
    <w:basedOn w:val="Normal"/>
    <w:link w:val="FooterChar"/>
    <w:uiPriority w:val="99"/>
    <w:unhideWhenUsed/>
    <w:rsid w:val="002A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F3"/>
  </w:style>
  <w:style w:type="paragraph" w:customStyle="1" w:styleId="EndNoteBibliography">
    <w:name w:val="EndNote Bibliography"/>
    <w:basedOn w:val="Normal"/>
    <w:link w:val="EndNoteBibliographyChar"/>
    <w:rsid w:val="000C6A4C"/>
    <w:pPr>
      <w:spacing w:after="160"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0C6A4C"/>
    <w:rPr>
      <w:rFonts w:ascii="Calibri" w:eastAsia="Calibri" w:hAnsi="Calibri" w:cs="Times New Roman"/>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 w:type="paragraph" w:styleId="Footer">
    <w:name w:val="footer"/>
    <w:basedOn w:val="Normal"/>
    <w:link w:val="FooterChar"/>
    <w:uiPriority w:val="99"/>
    <w:unhideWhenUsed/>
    <w:rsid w:val="002A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F3"/>
  </w:style>
  <w:style w:type="paragraph" w:customStyle="1" w:styleId="EndNoteBibliography">
    <w:name w:val="EndNote Bibliography"/>
    <w:basedOn w:val="Normal"/>
    <w:link w:val="EndNoteBibliographyChar"/>
    <w:rsid w:val="000C6A4C"/>
    <w:pPr>
      <w:spacing w:after="160"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0C6A4C"/>
    <w:rPr>
      <w:rFonts w:ascii="Calibri" w:eastAsia="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16</Pages>
  <Words>5295</Words>
  <Characters>30188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TOSHIBA</cp:lastModifiedBy>
  <cp:revision>3</cp:revision>
  <dcterms:created xsi:type="dcterms:W3CDTF">2020-07-20T13:24:00Z</dcterms:created>
  <dcterms:modified xsi:type="dcterms:W3CDTF">2020-07-20T16:46:00Z</dcterms:modified>
</cp:coreProperties>
</file>